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0A" w:rsidRDefault="00FB0E0A" w:rsidP="00FB0E0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Pr="007639DA">
        <w:rPr>
          <w:rFonts w:ascii="ＭＳ ゴシック" w:eastAsia="ＭＳ ゴシック" w:hAnsi="ＭＳ ゴシック" w:hint="eastAsia"/>
          <w:szCs w:val="21"/>
        </w:rPr>
        <w:t>様式―１</w:t>
      </w:r>
      <w:r w:rsidR="009E59A9" w:rsidRPr="007639DA">
        <w:rPr>
          <w:rFonts w:ascii="ＭＳ ゴシック" w:eastAsia="ＭＳ ゴシック" w:hAnsi="ＭＳ ゴシック" w:hint="eastAsia"/>
          <w:szCs w:val="21"/>
        </w:rPr>
        <w:t>０</w:t>
      </w:r>
      <w:r>
        <w:rPr>
          <w:rFonts w:ascii="ＭＳ ゴシック" w:eastAsia="ＭＳ ゴシック" w:hAnsi="ＭＳ ゴシック" w:hint="eastAsia"/>
          <w:szCs w:val="21"/>
        </w:rPr>
        <w:t>」</w:t>
      </w:r>
    </w:p>
    <w:p w:rsidR="00FB0E0A" w:rsidRPr="00D27B99" w:rsidRDefault="00FB0E0A" w:rsidP="00FB0E0A">
      <w:pPr>
        <w:jc w:val="center"/>
        <w:rPr>
          <w:color w:val="000000" w:themeColor="text1"/>
        </w:rPr>
      </w:pPr>
      <w:r>
        <w:rPr>
          <w:rFonts w:hint="eastAsia"/>
        </w:rPr>
        <w:t>水道</w:t>
      </w:r>
      <w:r w:rsidR="008449B4" w:rsidRPr="00D27B99">
        <w:rPr>
          <w:rFonts w:hint="eastAsia"/>
          <w:color w:val="000000" w:themeColor="text1"/>
        </w:rPr>
        <w:t>直結式</w:t>
      </w:r>
      <w:r w:rsidRPr="00D27B99">
        <w:rPr>
          <w:rFonts w:hint="eastAsia"/>
          <w:color w:val="000000" w:themeColor="text1"/>
        </w:rPr>
        <w:t>スプリンクラー設備</w:t>
      </w:r>
      <w:r w:rsidR="008449B4" w:rsidRPr="00D27B99">
        <w:rPr>
          <w:rFonts w:hint="eastAsia"/>
          <w:color w:val="000000" w:themeColor="text1"/>
        </w:rPr>
        <w:t>の</w:t>
      </w:r>
      <w:r w:rsidRPr="00D27B99">
        <w:rPr>
          <w:rFonts w:hint="eastAsia"/>
          <w:color w:val="000000" w:themeColor="text1"/>
        </w:rPr>
        <w:t>設置に係る誓約書</w:t>
      </w:r>
    </w:p>
    <w:p w:rsidR="00FB0E0A" w:rsidRPr="00D27B99" w:rsidRDefault="00FB0E0A" w:rsidP="00FB0E0A">
      <w:pPr>
        <w:rPr>
          <w:color w:val="000000" w:themeColor="text1"/>
        </w:rPr>
      </w:pPr>
    </w:p>
    <w:p w:rsidR="00FB0E0A" w:rsidRPr="00D27B99" w:rsidRDefault="00FB0E0A" w:rsidP="00FB0E0A">
      <w:pPr>
        <w:ind w:rightChars="106" w:right="233"/>
        <w:jc w:val="right"/>
        <w:rPr>
          <w:color w:val="000000" w:themeColor="text1"/>
        </w:rPr>
      </w:pPr>
      <w:r w:rsidRPr="00D27B99">
        <w:rPr>
          <w:rFonts w:hint="eastAsia"/>
          <w:color w:val="000000" w:themeColor="text1"/>
        </w:rPr>
        <w:t xml:space="preserve">　　年　　月　　日</w:t>
      </w:r>
    </w:p>
    <w:p w:rsidR="00FB0E0A" w:rsidRPr="00D27B99" w:rsidRDefault="00FB0E0A" w:rsidP="00FB0E0A">
      <w:pPr>
        <w:rPr>
          <w:color w:val="000000" w:themeColor="text1"/>
        </w:rPr>
      </w:pPr>
      <w:r w:rsidRPr="00D27B99">
        <w:rPr>
          <w:rFonts w:hint="eastAsia"/>
          <w:color w:val="000000" w:themeColor="text1"/>
        </w:rPr>
        <w:t xml:space="preserve">　（提出先）</w:t>
      </w:r>
    </w:p>
    <w:p w:rsidR="00FB0E0A" w:rsidRPr="00D27B99" w:rsidRDefault="00FB0E0A" w:rsidP="00FB0E0A">
      <w:pPr>
        <w:rPr>
          <w:color w:val="000000" w:themeColor="text1"/>
        </w:rPr>
      </w:pPr>
      <w:r w:rsidRPr="00D27B99">
        <w:rPr>
          <w:rFonts w:hint="eastAsia"/>
          <w:color w:val="000000" w:themeColor="text1"/>
        </w:rPr>
        <w:t xml:space="preserve">　神奈川県企業庁</w:t>
      </w:r>
    </w:p>
    <w:p w:rsidR="00FB0E0A" w:rsidRPr="00D27B99" w:rsidRDefault="00FB0E0A" w:rsidP="00FB0E0A">
      <w:pPr>
        <w:rPr>
          <w:color w:val="000000" w:themeColor="text1"/>
        </w:rPr>
      </w:pPr>
      <w:r w:rsidRPr="00D27B99">
        <w:rPr>
          <w:rFonts w:hint="eastAsia"/>
          <w:color w:val="000000" w:themeColor="text1"/>
        </w:rPr>
        <w:t xml:space="preserve">　　　　　水道営業所長　殿</w:t>
      </w:r>
    </w:p>
    <w:p w:rsidR="00FB0E0A" w:rsidRPr="00D27B99" w:rsidRDefault="00FB0E0A" w:rsidP="00FB0E0A">
      <w:pPr>
        <w:rPr>
          <w:color w:val="000000" w:themeColor="text1"/>
        </w:rPr>
      </w:pPr>
    </w:p>
    <w:p w:rsidR="00FB0E0A" w:rsidRPr="00D27B99" w:rsidRDefault="00FB0E0A" w:rsidP="00676865">
      <w:pPr>
        <w:ind w:firstLineChars="1641" w:firstLine="3610"/>
        <w:rPr>
          <w:color w:val="000000" w:themeColor="text1"/>
        </w:rPr>
      </w:pPr>
      <w:r w:rsidRPr="00D27B99">
        <w:rPr>
          <w:rFonts w:hint="eastAsia"/>
          <w:color w:val="000000" w:themeColor="text1"/>
        </w:rPr>
        <w:t>申</w:t>
      </w:r>
      <w:r w:rsidR="00676865" w:rsidRPr="00D27B99">
        <w:rPr>
          <w:rFonts w:hint="eastAsia"/>
          <w:color w:val="000000" w:themeColor="text1"/>
        </w:rPr>
        <w:t xml:space="preserve"> </w:t>
      </w:r>
      <w:r w:rsidRPr="00D27B99">
        <w:rPr>
          <w:rFonts w:hint="eastAsia"/>
          <w:color w:val="000000" w:themeColor="text1"/>
        </w:rPr>
        <w:t>込</w:t>
      </w:r>
      <w:r w:rsidR="00676865" w:rsidRPr="00D27B99">
        <w:rPr>
          <w:rFonts w:hint="eastAsia"/>
          <w:color w:val="000000" w:themeColor="text1"/>
        </w:rPr>
        <w:t xml:space="preserve"> </w:t>
      </w:r>
      <w:r w:rsidRPr="00D27B99">
        <w:rPr>
          <w:rFonts w:hint="eastAsia"/>
          <w:color w:val="000000" w:themeColor="text1"/>
        </w:rPr>
        <w:t xml:space="preserve">者　</w:t>
      </w:r>
      <w:r w:rsidR="00676865" w:rsidRPr="00D27B99">
        <w:rPr>
          <w:rFonts w:hint="eastAsia"/>
          <w:color w:val="000000" w:themeColor="text1"/>
        </w:rPr>
        <w:t xml:space="preserve"> </w:t>
      </w:r>
      <w:r w:rsidRPr="00D27B99">
        <w:rPr>
          <w:rFonts w:hint="eastAsia"/>
          <w:color w:val="000000" w:themeColor="text1"/>
        </w:rPr>
        <w:t>住　所</w:t>
      </w:r>
    </w:p>
    <w:p w:rsidR="00FB0E0A" w:rsidRPr="00D27B99" w:rsidRDefault="00676865" w:rsidP="00676865">
      <w:pPr>
        <w:ind w:firstLineChars="1610" w:firstLine="3542"/>
        <w:rPr>
          <w:color w:val="000000" w:themeColor="text1"/>
        </w:rPr>
      </w:pPr>
      <w:r w:rsidRPr="00D27B99">
        <w:rPr>
          <w:rFonts w:hint="eastAsia"/>
          <w:color w:val="000000" w:themeColor="text1"/>
        </w:rPr>
        <w:t>（所有者）</w:t>
      </w:r>
      <w:r w:rsidR="00FB0E0A" w:rsidRPr="00D27B99">
        <w:rPr>
          <w:rFonts w:hint="eastAsia"/>
          <w:color w:val="000000" w:themeColor="text1"/>
        </w:rPr>
        <w:t xml:space="preserve">　氏　名　　　　　　　　　　　　　</w:t>
      </w:r>
    </w:p>
    <w:p w:rsidR="00FB0E0A" w:rsidRPr="00D27B99" w:rsidRDefault="00FB0E0A" w:rsidP="00FB0E0A">
      <w:pPr>
        <w:rPr>
          <w:color w:val="000000" w:themeColor="text1"/>
        </w:rPr>
      </w:pPr>
    </w:p>
    <w:p w:rsidR="003F6C01" w:rsidRPr="00D27B99" w:rsidRDefault="003F6C01" w:rsidP="00FB0E0A">
      <w:pPr>
        <w:rPr>
          <w:color w:val="000000" w:themeColor="text1"/>
        </w:rPr>
      </w:pPr>
    </w:p>
    <w:p w:rsidR="00FB0E0A" w:rsidRPr="00D27B99" w:rsidRDefault="00FB0E0A" w:rsidP="00FB0E0A">
      <w:pPr>
        <w:rPr>
          <w:color w:val="000000" w:themeColor="text1"/>
        </w:rPr>
      </w:pPr>
    </w:p>
    <w:p w:rsidR="00FB0E0A" w:rsidRPr="00D27B99" w:rsidRDefault="00FB0E0A" w:rsidP="00FB0E0A">
      <w:pPr>
        <w:rPr>
          <w:color w:val="000000" w:themeColor="text1"/>
        </w:rPr>
      </w:pPr>
      <w:r w:rsidRPr="00D27B99">
        <w:rPr>
          <w:rFonts w:hint="eastAsia"/>
          <w:color w:val="000000" w:themeColor="text1"/>
        </w:rPr>
        <w:t xml:space="preserve">　給水装置工事にて水道</w:t>
      </w:r>
      <w:r w:rsidR="008449B4" w:rsidRPr="00D27B99">
        <w:rPr>
          <w:rFonts w:hint="eastAsia"/>
          <w:color w:val="000000" w:themeColor="text1"/>
        </w:rPr>
        <w:t>直結式</w:t>
      </w:r>
      <w:r w:rsidRPr="00D27B99">
        <w:rPr>
          <w:rFonts w:hint="eastAsia"/>
          <w:color w:val="000000" w:themeColor="text1"/>
        </w:rPr>
        <w:t>スプリンクラー設備</w:t>
      </w:r>
      <w:r w:rsidR="008449B4" w:rsidRPr="00D27B99">
        <w:rPr>
          <w:rFonts w:hint="eastAsia"/>
          <w:color w:val="000000" w:themeColor="text1"/>
        </w:rPr>
        <w:t>（以下、「スプリンクラー設備」という。）</w:t>
      </w:r>
      <w:r w:rsidRPr="00D27B99">
        <w:rPr>
          <w:rFonts w:hint="eastAsia"/>
          <w:color w:val="000000" w:themeColor="text1"/>
        </w:rPr>
        <w:t>を設置するにあたり、以下の事項を誓約します。</w:t>
      </w:r>
    </w:p>
    <w:p w:rsidR="00FB0E0A" w:rsidRPr="00D27B99" w:rsidRDefault="00FB0E0A" w:rsidP="00FB0E0A">
      <w:pPr>
        <w:rPr>
          <w:color w:val="000000" w:themeColor="text1"/>
        </w:rPr>
      </w:pPr>
    </w:p>
    <w:p w:rsidR="00FB0E0A" w:rsidRPr="00D27B99" w:rsidRDefault="00FB0E0A" w:rsidP="00FB0E0A">
      <w:pPr>
        <w:rPr>
          <w:color w:val="000000" w:themeColor="text1"/>
        </w:rPr>
      </w:pPr>
    </w:p>
    <w:p w:rsidR="00FB0E0A" w:rsidRDefault="00FB0E0A" w:rsidP="00FB0E0A">
      <w:pPr>
        <w:ind w:left="460" w:hangingChars="209" w:hanging="460"/>
      </w:pPr>
      <w:r w:rsidRPr="00D27B99">
        <w:rPr>
          <w:rFonts w:hint="eastAsia"/>
          <w:color w:val="000000" w:themeColor="text1"/>
        </w:rPr>
        <w:t xml:space="preserve">　１　</w:t>
      </w:r>
      <w:r w:rsidR="004619EA" w:rsidRPr="00D27B99">
        <w:rPr>
          <w:rFonts w:hint="eastAsia"/>
          <w:color w:val="000000" w:themeColor="text1"/>
        </w:rPr>
        <w:t>スプリンクラー設備の維持管理については当方にて適正に行い、</w:t>
      </w:r>
      <w:r>
        <w:rPr>
          <w:rFonts w:hint="eastAsia"/>
        </w:rPr>
        <w:t>災害その他正当な理由によって、一時的な断水や水圧低下等により、スプリンクラー設備の性能が十分発揮されない状況が生じても、水道営業所に対し一切責任を問いません。</w:t>
      </w:r>
    </w:p>
    <w:p w:rsidR="00FB0E0A" w:rsidRDefault="00FB0E0A" w:rsidP="00FB0E0A"/>
    <w:p w:rsidR="00FB0E0A" w:rsidRDefault="00FB0E0A" w:rsidP="00FB0E0A">
      <w:pPr>
        <w:ind w:left="440" w:hangingChars="200" w:hanging="440"/>
      </w:pPr>
      <w:r>
        <w:rPr>
          <w:rFonts w:hint="eastAsia"/>
        </w:rPr>
        <w:t xml:space="preserve">　２　スプリンクラー設備の、火災時以外における作動及び火災時に非作動が生じても、当方にて対処し水道営業所に対し一切責任を問いません。</w:t>
      </w:r>
    </w:p>
    <w:p w:rsidR="00FB0E0A" w:rsidRDefault="00FB0E0A" w:rsidP="00FB0E0A"/>
    <w:p w:rsidR="00FB0E0A" w:rsidRDefault="00FB0E0A" w:rsidP="00FB0E0A">
      <w:pPr>
        <w:ind w:left="440" w:hangingChars="200" w:hanging="440"/>
      </w:pPr>
      <w:r>
        <w:rPr>
          <w:rFonts w:hint="eastAsia"/>
        </w:rPr>
        <w:t xml:space="preserve">　３　スプリンクラー設備の設置にあたっては、消防設備士の指導の下に行っており、異常等が生じても水道営業所に対して苦情を申しません。</w:t>
      </w:r>
    </w:p>
    <w:p w:rsidR="00FB0E0A" w:rsidRDefault="00FB0E0A" w:rsidP="00FB0E0A"/>
    <w:p w:rsidR="00FB0E0A" w:rsidRDefault="00FB0E0A" w:rsidP="00FB0E0A">
      <w:pPr>
        <w:ind w:left="440" w:hangingChars="200" w:hanging="440"/>
      </w:pPr>
      <w:r>
        <w:rPr>
          <w:rFonts w:hint="eastAsia"/>
        </w:rPr>
        <w:t xml:space="preserve">　４　逆流防止対策としてスプリンクラー設備配管系統の上流側に逆止弁を設置し、１年に１回以上の点検を行い管理いたします。</w:t>
      </w:r>
    </w:p>
    <w:p w:rsidR="00FB0E0A" w:rsidRDefault="00FB0E0A" w:rsidP="00FB0E0A"/>
    <w:p w:rsidR="00FB0E0A" w:rsidRDefault="00FB0E0A" w:rsidP="00FB0E0A">
      <w:pPr>
        <w:ind w:left="460" w:hangingChars="209" w:hanging="460"/>
      </w:pPr>
      <w:r>
        <w:rPr>
          <w:rFonts w:hint="eastAsia"/>
        </w:rPr>
        <w:t xml:space="preserve">　５　スプリンクラー設備が設置された家屋、部屋を賃貸する場合など、使用する者が申込者と異なる場合については、各誓約事項を使用する者に周知徹底いたします。</w:t>
      </w:r>
    </w:p>
    <w:p w:rsidR="00FB0E0A" w:rsidRDefault="00FB0E0A" w:rsidP="00FB0E0A"/>
    <w:p w:rsidR="00FB0E0A" w:rsidRDefault="00FB0E0A" w:rsidP="00FB0E0A">
      <w:pPr>
        <w:ind w:left="440" w:hangingChars="200" w:hanging="440"/>
      </w:pPr>
      <w:r>
        <w:rPr>
          <w:rFonts w:hint="eastAsia"/>
        </w:rPr>
        <w:t xml:space="preserve">　６　スプリンクラー設備の申込者（所有者）を変更するときは、各誓約事項を譲受人に熟知させます。</w:t>
      </w:r>
    </w:p>
    <w:p w:rsidR="00FB0E0A" w:rsidRDefault="00FB0E0A" w:rsidP="00FB0E0A">
      <w:pPr>
        <w:tabs>
          <w:tab w:val="left" w:pos="5900"/>
        </w:tabs>
        <w:rPr>
          <w:rFonts w:eastAsia="ＭＳ ゴシック"/>
          <w:sz w:val="24"/>
        </w:rPr>
      </w:pPr>
    </w:p>
    <w:p w:rsidR="00FB0E0A" w:rsidRDefault="00FB0E0A" w:rsidP="00FB0E0A">
      <w:pPr>
        <w:tabs>
          <w:tab w:val="left" w:pos="5900"/>
        </w:tabs>
        <w:ind w:leftChars="100" w:left="440" w:hangingChars="100" w:hanging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７　</w:t>
      </w:r>
      <w:r>
        <w:rPr>
          <w:rFonts w:hint="eastAsia"/>
        </w:rPr>
        <w:t>スプリンクラー設備の作動による原因で水道</w:t>
      </w:r>
      <w:r>
        <w:rPr>
          <w:rFonts w:ascii="ＭＳ 明朝" w:hAnsi="ＭＳ 明朝" w:cs="ＭＳ 明朝" w:hint="eastAsia"/>
        </w:rPr>
        <w:t>メーター</w:t>
      </w:r>
      <w:r>
        <w:rPr>
          <w:rFonts w:hint="eastAsia"/>
        </w:rPr>
        <w:t>が故障等した場合は、水道営業所の指示に従い当方にて対処します。</w:t>
      </w:r>
    </w:p>
    <w:p w:rsidR="00FB0E0A" w:rsidRDefault="00FB0E0A" w:rsidP="00FB0E0A">
      <w:pPr>
        <w:tabs>
          <w:tab w:val="left" w:pos="5900"/>
        </w:tabs>
        <w:rPr>
          <w:rFonts w:eastAsia="ＭＳ ゴシック"/>
          <w:sz w:val="24"/>
        </w:rPr>
      </w:pPr>
    </w:p>
    <w:p w:rsidR="00301BB5" w:rsidRPr="007A5909" w:rsidRDefault="00301BB5" w:rsidP="00301BB5">
      <w:pPr>
        <w:pStyle w:val="a3"/>
        <w:rPr>
          <w:rFonts w:ascii="ＭＳ 明朝" w:hAnsi="ＭＳ 明朝"/>
          <w:szCs w:val="21"/>
        </w:rPr>
      </w:pPr>
      <w:bookmarkStart w:id="0" w:name="_GoBack"/>
      <w:bookmarkEnd w:id="0"/>
    </w:p>
    <w:sectPr w:rsidR="00301BB5" w:rsidRPr="007A5909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89" w:rsidRDefault="00634389">
      <w:r>
        <w:separator/>
      </w:r>
    </w:p>
  </w:endnote>
  <w:endnote w:type="continuationSeparator" w:id="0">
    <w:p w:rsidR="00634389" w:rsidRDefault="0063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3E55DC">
      <w:rPr>
        <w:rStyle w:val="ab"/>
        <w:rFonts w:ascii="ＭＳ 明朝"/>
        <w:sz w:val="21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89" w:rsidRDefault="00634389">
      <w:r>
        <w:separator/>
      </w:r>
    </w:p>
  </w:footnote>
  <w:footnote w:type="continuationSeparator" w:id="0">
    <w:p w:rsidR="00634389" w:rsidRDefault="0063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E55DC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34389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39DA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62DB3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E9E1B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B4A6B-9521-43E7-AA95-A5974A8C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35</cp:revision>
  <cp:lastPrinted>2021-03-11T00:03:00Z</cp:lastPrinted>
  <dcterms:created xsi:type="dcterms:W3CDTF">2018-07-05T00:55:00Z</dcterms:created>
  <dcterms:modified xsi:type="dcterms:W3CDTF">2024-10-29T02:06:00Z</dcterms:modified>
</cp:coreProperties>
</file>