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C047" w14:textId="77777777" w:rsidR="007D38AC" w:rsidRPr="00CD7B37" w:rsidRDefault="007D38AC" w:rsidP="00EF26A9">
      <w:pPr>
        <w:widowControl/>
        <w:overflowPunct w:val="0"/>
        <w:rPr>
          <w:rFonts w:ascii="ＭＳ 明朝" w:eastAsia="ＭＳ 明朝" w:hAnsi="ＭＳ 明朝"/>
          <w:sz w:val="24"/>
          <w:szCs w:val="24"/>
        </w:rPr>
      </w:pPr>
    </w:p>
    <w:p w14:paraId="04BBF113" w14:textId="5A53A411" w:rsidR="00C37F26" w:rsidRDefault="00C37F26" w:rsidP="00F01B54">
      <w:pPr>
        <w:widowControl/>
        <w:overflowPunct w:val="0"/>
        <w:ind w:leftChars="68" w:left="165" w:hangingChars="9" w:hanging="22"/>
        <w:jc w:val="center"/>
        <w:rPr>
          <w:rFonts w:ascii="ＭＳ 明朝" w:eastAsia="ＭＳ 明朝" w:hAnsi="ＭＳ 明朝"/>
          <w:sz w:val="24"/>
          <w:szCs w:val="24"/>
        </w:rPr>
      </w:pPr>
      <w:r w:rsidRPr="00CD7B37">
        <w:rPr>
          <w:rFonts w:ascii="ＭＳ 明朝" w:eastAsia="ＭＳ 明朝" w:hAnsi="ＭＳ 明朝" w:hint="eastAsia"/>
          <w:sz w:val="24"/>
          <w:szCs w:val="24"/>
        </w:rPr>
        <w:t>薬事審議会毒物劇物部会毒物劇物調査会の審議申請書について</w:t>
      </w:r>
    </w:p>
    <w:p w14:paraId="51BBE95B" w14:textId="77777777" w:rsidR="007D38AC" w:rsidRPr="00CD7B37" w:rsidRDefault="007D38AC" w:rsidP="007D38AC">
      <w:pPr>
        <w:widowControl/>
        <w:overflowPunct w:val="0"/>
        <w:ind w:leftChars="68" w:left="165" w:hangingChars="9" w:hanging="22"/>
        <w:rPr>
          <w:rFonts w:ascii="ＭＳ 明朝" w:eastAsia="ＭＳ 明朝" w:hAnsi="ＭＳ 明朝"/>
          <w:sz w:val="24"/>
          <w:szCs w:val="24"/>
        </w:rPr>
      </w:pPr>
    </w:p>
    <w:p w14:paraId="391C1568" w14:textId="2BE201C9"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開発の経緯等</w:t>
      </w:r>
    </w:p>
    <w:p w14:paraId="13B54342" w14:textId="77777777" w:rsidR="00B92CCC" w:rsidRPr="00B92CCC" w:rsidRDefault="00B92CCC" w:rsidP="00B92CCC">
      <w:pPr>
        <w:pStyle w:val="ae"/>
        <w:widowControl/>
        <w:overflowPunct w:val="0"/>
        <w:ind w:leftChars="0" w:left="427"/>
        <w:rPr>
          <w:rFonts w:ascii="ＭＳ 明朝" w:eastAsia="ＭＳ 明朝" w:hAnsi="ＭＳ 明朝"/>
          <w:sz w:val="24"/>
          <w:szCs w:val="24"/>
        </w:rPr>
      </w:pPr>
    </w:p>
    <w:p w14:paraId="056E16C5" w14:textId="78984C12"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用途、製造（輸入）量</w:t>
      </w:r>
    </w:p>
    <w:p w14:paraId="553F4DCB" w14:textId="77777777" w:rsidR="00B92CCC" w:rsidRPr="00B92CCC" w:rsidRDefault="00B92CCC" w:rsidP="00B92CCC">
      <w:pPr>
        <w:widowControl/>
        <w:overflowPunct w:val="0"/>
        <w:rPr>
          <w:rFonts w:ascii="ＭＳ 明朝" w:eastAsia="ＭＳ 明朝" w:hAnsi="ＭＳ 明朝"/>
          <w:sz w:val="24"/>
          <w:szCs w:val="24"/>
        </w:rPr>
      </w:pPr>
    </w:p>
    <w:p w14:paraId="6B6C2AD4" w14:textId="2EC91979"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審議申請を行う化学物質の名称（別名）</w:t>
      </w:r>
    </w:p>
    <w:p w14:paraId="394BDF7A" w14:textId="77777777" w:rsidR="00B92CCC" w:rsidRPr="00B92CCC" w:rsidRDefault="00B92CCC" w:rsidP="00B92CCC">
      <w:pPr>
        <w:widowControl/>
        <w:overflowPunct w:val="0"/>
        <w:rPr>
          <w:rFonts w:ascii="ＭＳ 明朝" w:eastAsia="ＭＳ 明朝" w:hAnsi="ＭＳ 明朝"/>
          <w:sz w:val="24"/>
          <w:szCs w:val="24"/>
        </w:rPr>
      </w:pPr>
    </w:p>
    <w:p w14:paraId="2FB3E7C0"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４．物理的化学的性質</w:t>
      </w:r>
    </w:p>
    <w:p w14:paraId="23CE7769" w14:textId="77777777" w:rsidR="00C37F26" w:rsidRDefault="00C37F26" w:rsidP="00B92CCC">
      <w:pPr>
        <w:widowControl/>
        <w:overflowPunct w:val="0"/>
        <w:ind w:leftChars="75" w:left="158" w:firstLineChars="100" w:firstLine="240"/>
        <w:rPr>
          <w:rFonts w:ascii="ＭＳ 明朝" w:eastAsia="ＭＳ 明朝" w:hAnsi="ＭＳ 明朝"/>
          <w:sz w:val="24"/>
          <w:szCs w:val="24"/>
        </w:rPr>
      </w:pPr>
      <w:r w:rsidRPr="00CD7B37">
        <w:rPr>
          <w:rFonts w:ascii="ＭＳ 明朝" w:eastAsia="ＭＳ 明朝" w:hAnsi="ＭＳ 明朝" w:hint="eastAsia"/>
          <w:sz w:val="24"/>
          <w:szCs w:val="24"/>
        </w:rPr>
        <w:t>別表１に記載</w:t>
      </w:r>
    </w:p>
    <w:p w14:paraId="17A71C95" w14:textId="77777777" w:rsidR="00B92CCC" w:rsidRPr="00CD7B37" w:rsidRDefault="00B92CCC" w:rsidP="007D38AC">
      <w:pPr>
        <w:widowControl/>
        <w:overflowPunct w:val="0"/>
        <w:ind w:leftChars="-25" w:left="209" w:hangingChars="109" w:hanging="262"/>
        <w:rPr>
          <w:rFonts w:ascii="ＭＳ 明朝" w:eastAsia="ＭＳ 明朝" w:hAnsi="ＭＳ 明朝"/>
          <w:sz w:val="24"/>
          <w:szCs w:val="24"/>
        </w:rPr>
      </w:pPr>
    </w:p>
    <w:p w14:paraId="42C7B5A3"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５．急性毒性等</w:t>
      </w:r>
    </w:p>
    <w:p w14:paraId="028FF46D" w14:textId="77777777" w:rsidR="00C37F26" w:rsidRDefault="00C37F26" w:rsidP="00B92CCC">
      <w:pPr>
        <w:widowControl/>
        <w:overflowPunct w:val="0"/>
        <w:ind w:leftChars="75" w:left="158" w:firstLineChars="100" w:firstLine="240"/>
        <w:rPr>
          <w:rFonts w:ascii="ＭＳ 明朝" w:eastAsia="ＭＳ 明朝" w:hAnsi="ＭＳ 明朝"/>
          <w:sz w:val="24"/>
          <w:szCs w:val="24"/>
        </w:rPr>
      </w:pPr>
      <w:r w:rsidRPr="00CD7B37">
        <w:rPr>
          <w:rFonts w:ascii="ＭＳ 明朝" w:eastAsia="ＭＳ 明朝" w:hAnsi="ＭＳ 明朝" w:hint="eastAsia"/>
          <w:sz w:val="24"/>
          <w:szCs w:val="24"/>
        </w:rPr>
        <w:t>別表２に記載</w:t>
      </w:r>
    </w:p>
    <w:p w14:paraId="01B6FCBE" w14:textId="77777777" w:rsidR="00B92CCC" w:rsidRPr="00CD7B37" w:rsidRDefault="00B92CCC" w:rsidP="007D38AC">
      <w:pPr>
        <w:widowControl/>
        <w:overflowPunct w:val="0"/>
        <w:ind w:leftChars="-25" w:left="209" w:hangingChars="109" w:hanging="262"/>
        <w:rPr>
          <w:rFonts w:ascii="ＭＳ 明朝" w:eastAsia="ＭＳ 明朝" w:hAnsi="ＭＳ 明朝"/>
          <w:sz w:val="24"/>
          <w:szCs w:val="24"/>
        </w:rPr>
      </w:pPr>
    </w:p>
    <w:p w14:paraId="67A0B4A4" w14:textId="77777777" w:rsidR="00C37F26" w:rsidRPr="00695BA1" w:rsidRDefault="00C37F26" w:rsidP="00695BA1">
      <w:pPr>
        <w:widowControl/>
        <w:overflowPunct w:val="0"/>
        <w:ind w:leftChars="-25" w:left="165" w:hangingChars="109" w:hanging="218"/>
        <w:jc w:val="center"/>
        <w:rPr>
          <w:rFonts w:ascii="ＭＳ 明朝" w:eastAsia="ＭＳ 明朝" w:hAnsi="ＭＳ 明朝"/>
          <w:sz w:val="20"/>
          <w:szCs w:val="20"/>
        </w:rPr>
      </w:pPr>
      <w:r w:rsidRPr="00695BA1">
        <w:rPr>
          <w:rFonts w:ascii="ＭＳ 明朝" w:eastAsia="ＭＳ 明朝" w:hAnsi="ＭＳ 明朝" w:hint="eastAsia"/>
          <w:sz w:val="20"/>
          <w:szCs w:val="20"/>
        </w:rPr>
        <w:t>記載上の注意事項</w:t>
      </w:r>
    </w:p>
    <w:p w14:paraId="5BC7D519" w14:textId="77777777" w:rsidR="00695BA1" w:rsidRPr="00695BA1" w:rsidRDefault="00695BA1" w:rsidP="007D38AC">
      <w:pPr>
        <w:widowControl/>
        <w:overflowPunct w:val="0"/>
        <w:ind w:leftChars="-25" w:left="165" w:hangingChars="109" w:hanging="218"/>
        <w:rPr>
          <w:rFonts w:ascii="ＭＳ 明朝" w:eastAsia="ＭＳ 明朝" w:hAnsi="ＭＳ 明朝"/>
          <w:sz w:val="20"/>
          <w:szCs w:val="20"/>
        </w:rPr>
      </w:pPr>
    </w:p>
    <w:p w14:paraId="1B3ED684"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「１．開発の経緯等」について</w:t>
      </w:r>
    </w:p>
    <w:p w14:paraId="3EBE91BF" w14:textId="77BC0964"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区分①については、原体又は製剤の開発の経緯、区分②及び区分③については、指定から除外する場合には、当該理由を記載すること。</w:t>
      </w:r>
    </w:p>
    <w:p w14:paraId="2FEA34EA"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「３．審議申請を行う化学物質の名称（別名）」について</w:t>
      </w:r>
    </w:p>
    <w:p w14:paraId="681474FB" w14:textId="03C13A57"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記載欄には、審議申請を行う化学物質の名称を記載すること。併せて、当該化学物質に関して、別表１に記載されている事項も記載すること。</w:t>
      </w:r>
    </w:p>
    <w:p w14:paraId="4F0CD38C" w14:textId="4E608234"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名称は、国際純正・応用化学連合（</w:t>
      </w:r>
      <w:r w:rsidRPr="00695BA1">
        <w:rPr>
          <w:rFonts w:ascii="ＭＳ 明朝" w:eastAsia="ＭＳ 明朝" w:hAnsi="ＭＳ 明朝"/>
          <w:sz w:val="20"/>
          <w:szCs w:val="20"/>
        </w:rPr>
        <w:t>IUPAC）が、無機化合物においては、平成17年11月に勧告した命名法（Nomenclature of Inorganic Chemistry IUPAC</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Recomm</w:t>
      </w:r>
      <w:r w:rsidR="007406D6">
        <w:rPr>
          <w:rFonts w:ascii="ＭＳ 明朝" w:eastAsia="ＭＳ 明朝" w:hAnsi="ＭＳ 明朝" w:hint="eastAsia"/>
          <w:sz w:val="20"/>
          <w:szCs w:val="20"/>
        </w:rPr>
        <w:t>e</w:t>
      </w:r>
      <w:r w:rsidRPr="00695BA1">
        <w:rPr>
          <w:rFonts w:ascii="ＭＳ 明朝" w:eastAsia="ＭＳ 明朝" w:hAnsi="ＭＳ 明朝"/>
          <w:sz w:val="20"/>
          <w:szCs w:val="20"/>
        </w:rPr>
        <w:t>ndations 2005）に、有機化合物については、平成25年12月に勧告し</w:t>
      </w:r>
      <w:r w:rsidRPr="00695BA1">
        <w:rPr>
          <w:rFonts w:ascii="ＭＳ 明朝" w:eastAsia="ＭＳ 明朝" w:hAnsi="ＭＳ 明朝" w:hint="eastAsia"/>
          <w:sz w:val="20"/>
          <w:szCs w:val="20"/>
        </w:rPr>
        <w:t>た命名法（</w:t>
      </w:r>
      <w:r w:rsidRPr="00695BA1">
        <w:rPr>
          <w:rFonts w:ascii="ＭＳ 明朝" w:eastAsia="ＭＳ 明朝" w:hAnsi="ＭＳ 明朝"/>
          <w:sz w:val="20"/>
          <w:szCs w:val="20"/>
        </w:rPr>
        <w:t>Nomenclature of Organic Chemistry, IUPAC Recommendations and</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Preferred Names 2013）に準拠して、同勧告で定義される PIN（Preferred IUPAC</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Name）を使用して命名すること。今後、新たに勧告された場合は、最新の命名</w:t>
      </w:r>
      <w:r w:rsidRPr="00695BA1">
        <w:rPr>
          <w:rFonts w:ascii="ＭＳ 明朝" w:eastAsia="ＭＳ 明朝" w:hAnsi="ＭＳ 明朝" w:hint="eastAsia"/>
          <w:sz w:val="20"/>
          <w:szCs w:val="20"/>
        </w:rPr>
        <w:t>法により命名すること。</w:t>
      </w:r>
    </w:p>
    <w:p w14:paraId="417C4455" w14:textId="6ABD9B18"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別名は、国際標準化機構（</w:t>
      </w:r>
      <w:r w:rsidRPr="00695BA1">
        <w:rPr>
          <w:rFonts w:ascii="ＭＳ 明朝" w:eastAsia="ＭＳ 明朝" w:hAnsi="ＭＳ 明朝"/>
          <w:sz w:val="20"/>
          <w:szCs w:val="20"/>
        </w:rPr>
        <w:t>ISO）が定める規格において、上記IUPACの命名法</w:t>
      </w:r>
      <w:r w:rsidRPr="00695BA1">
        <w:rPr>
          <w:rFonts w:ascii="ＭＳ 明朝" w:eastAsia="ＭＳ 明朝" w:hAnsi="ＭＳ 明朝" w:hint="eastAsia"/>
          <w:sz w:val="20"/>
          <w:szCs w:val="20"/>
        </w:rPr>
        <w:t>とは別の名称が定められている場合に記入すること。別名がない場合には、記載しなくてよい。</w:t>
      </w:r>
    </w:p>
    <w:p w14:paraId="57564B04"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「４．急性毒性等」について</w:t>
      </w:r>
    </w:p>
    <w:p w14:paraId="3815B201" w14:textId="6922DFC9" w:rsidR="00695BA1" w:rsidRDefault="00C37F26" w:rsidP="00695BA1">
      <w:pPr>
        <w:widowControl/>
        <w:overflowPunct w:val="0"/>
        <w:ind w:leftChars="75" w:left="158"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急性経口毒性試験等の試験結果等の詳細を、別表２．に原体と製剤に分けて、記載すること。なお、製剤については、対象化学物質の含有率を表題に記載すること。</w:t>
      </w:r>
      <w:r w:rsidR="00695BA1">
        <w:rPr>
          <w:rFonts w:ascii="ＭＳ 明朝" w:eastAsia="ＭＳ 明朝" w:hAnsi="ＭＳ 明朝"/>
          <w:sz w:val="20"/>
          <w:szCs w:val="20"/>
        </w:rPr>
        <w:br w:type="page"/>
      </w:r>
    </w:p>
    <w:p w14:paraId="335AB465" w14:textId="77777777" w:rsidR="00C37F26"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lastRenderedPageBreak/>
        <w:t>別表１．物理的化学的性質</w:t>
      </w:r>
    </w:p>
    <w:tbl>
      <w:tblPr>
        <w:tblStyle w:val="af4"/>
        <w:tblW w:w="0" w:type="auto"/>
        <w:tblInd w:w="209" w:type="dxa"/>
        <w:tblLook w:val="04A0" w:firstRow="1" w:lastRow="0" w:firstColumn="1" w:lastColumn="0" w:noHBand="0" w:noVBand="1"/>
      </w:tblPr>
      <w:tblGrid>
        <w:gridCol w:w="1629"/>
        <w:gridCol w:w="6656"/>
      </w:tblGrid>
      <w:tr w:rsidR="00722AC8" w14:paraId="59F49AAF" w14:textId="77777777" w:rsidTr="00722AC8">
        <w:tc>
          <w:tcPr>
            <w:tcW w:w="1629" w:type="dxa"/>
          </w:tcPr>
          <w:p w14:paraId="61F0D001" w14:textId="7777777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名称</w:t>
            </w:r>
          </w:p>
          <w:p w14:paraId="21F485CD" w14:textId="699A5D0E"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（別名：</w:t>
            </w:r>
            <w:r w:rsidRPr="004C5024">
              <w:rPr>
                <w:rFonts w:ascii="ＭＳ 明朝" w:eastAsia="ＭＳ 明朝" w:hAnsi="ＭＳ 明朝"/>
                <w:sz w:val="24"/>
                <w:szCs w:val="24"/>
              </w:rPr>
              <w:t xml:space="preserve"> ）</w:t>
            </w:r>
          </w:p>
        </w:tc>
        <w:tc>
          <w:tcPr>
            <w:tcW w:w="6656" w:type="dxa"/>
          </w:tcPr>
          <w:p w14:paraId="3CBDD72C" w14:textId="77777777" w:rsidR="00722AC8" w:rsidRDefault="00722AC8" w:rsidP="00722AC8">
            <w:pPr>
              <w:widowControl/>
              <w:overflowPunct w:val="0"/>
              <w:rPr>
                <w:rFonts w:ascii="ＭＳ 明朝" w:eastAsia="ＭＳ 明朝" w:hAnsi="ＭＳ 明朝"/>
                <w:sz w:val="24"/>
                <w:szCs w:val="24"/>
              </w:rPr>
            </w:pPr>
          </w:p>
        </w:tc>
      </w:tr>
      <w:tr w:rsidR="00722AC8" w14:paraId="7E07C93B" w14:textId="77777777" w:rsidTr="00722AC8">
        <w:tc>
          <w:tcPr>
            <w:tcW w:w="1629" w:type="dxa"/>
          </w:tcPr>
          <w:p w14:paraId="17DF1467" w14:textId="0F79E0FA"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構造式</w:t>
            </w:r>
          </w:p>
        </w:tc>
        <w:tc>
          <w:tcPr>
            <w:tcW w:w="6656" w:type="dxa"/>
          </w:tcPr>
          <w:p w14:paraId="641E6B50" w14:textId="77777777" w:rsidR="00722AC8" w:rsidRDefault="00722AC8" w:rsidP="00722AC8">
            <w:pPr>
              <w:widowControl/>
              <w:overflowPunct w:val="0"/>
              <w:rPr>
                <w:rFonts w:ascii="ＭＳ 明朝" w:eastAsia="ＭＳ 明朝" w:hAnsi="ＭＳ 明朝"/>
                <w:sz w:val="24"/>
                <w:szCs w:val="24"/>
              </w:rPr>
            </w:pPr>
          </w:p>
        </w:tc>
      </w:tr>
      <w:tr w:rsidR="00722AC8" w14:paraId="66BE156C" w14:textId="77777777" w:rsidTr="00722AC8">
        <w:tc>
          <w:tcPr>
            <w:tcW w:w="1629" w:type="dxa"/>
          </w:tcPr>
          <w:p w14:paraId="0BBFCF3A" w14:textId="51B89695"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化学式</w:t>
            </w:r>
          </w:p>
        </w:tc>
        <w:tc>
          <w:tcPr>
            <w:tcW w:w="6656" w:type="dxa"/>
          </w:tcPr>
          <w:p w14:paraId="587DA209" w14:textId="77777777" w:rsidR="00722AC8" w:rsidRDefault="00722AC8" w:rsidP="00722AC8">
            <w:pPr>
              <w:widowControl/>
              <w:overflowPunct w:val="0"/>
              <w:rPr>
                <w:rFonts w:ascii="ＭＳ 明朝" w:eastAsia="ＭＳ 明朝" w:hAnsi="ＭＳ 明朝"/>
                <w:sz w:val="24"/>
                <w:szCs w:val="24"/>
              </w:rPr>
            </w:pPr>
          </w:p>
        </w:tc>
      </w:tr>
      <w:tr w:rsidR="00722AC8" w14:paraId="5E4C23A7" w14:textId="77777777" w:rsidTr="00722AC8">
        <w:tc>
          <w:tcPr>
            <w:tcW w:w="1629" w:type="dxa"/>
          </w:tcPr>
          <w:p w14:paraId="2548CE7E" w14:textId="3175C213"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sz w:val="24"/>
                <w:szCs w:val="24"/>
              </w:rPr>
              <w:t>CAS No.</w:t>
            </w:r>
          </w:p>
        </w:tc>
        <w:tc>
          <w:tcPr>
            <w:tcW w:w="6656" w:type="dxa"/>
          </w:tcPr>
          <w:p w14:paraId="75266DB8" w14:textId="77777777" w:rsidR="00722AC8" w:rsidRDefault="00722AC8" w:rsidP="00722AC8">
            <w:pPr>
              <w:widowControl/>
              <w:overflowPunct w:val="0"/>
              <w:rPr>
                <w:rFonts w:ascii="ＭＳ 明朝" w:eastAsia="ＭＳ 明朝" w:hAnsi="ＭＳ 明朝"/>
                <w:sz w:val="24"/>
                <w:szCs w:val="24"/>
              </w:rPr>
            </w:pPr>
          </w:p>
        </w:tc>
      </w:tr>
      <w:tr w:rsidR="00722AC8" w14:paraId="0ADACB05" w14:textId="77777777" w:rsidTr="00722AC8">
        <w:tc>
          <w:tcPr>
            <w:tcW w:w="1629" w:type="dxa"/>
          </w:tcPr>
          <w:p w14:paraId="2A00A898" w14:textId="0DA3149E"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化審法番号</w:t>
            </w:r>
          </w:p>
        </w:tc>
        <w:tc>
          <w:tcPr>
            <w:tcW w:w="6656" w:type="dxa"/>
          </w:tcPr>
          <w:p w14:paraId="76508A69" w14:textId="77777777" w:rsidR="00722AC8" w:rsidRDefault="00722AC8" w:rsidP="00722AC8">
            <w:pPr>
              <w:widowControl/>
              <w:overflowPunct w:val="0"/>
              <w:rPr>
                <w:rFonts w:ascii="ＭＳ 明朝" w:eastAsia="ＭＳ 明朝" w:hAnsi="ＭＳ 明朝"/>
                <w:sz w:val="24"/>
                <w:szCs w:val="24"/>
              </w:rPr>
            </w:pPr>
          </w:p>
        </w:tc>
      </w:tr>
      <w:tr w:rsidR="00722AC8" w14:paraId="14E1B0EB" w14:textId="77777777" w:rsidTr="00722AC8">
        <w:tc>
          <w:tcPr>
            <w:tcW w:w="1629" w:type="dxa"/>
          </w:tcPr>
          <w:p w14:paraId="06AB2F73" w14:textId="445AB05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分子量</w:t>
            </w:r>
          </w:p>
        </w:tc>
        <w:tc>
          <w:tcPr>
            <w:tcW w:w="6656" w:type="dxa"/>
          </w:tcPr>
          <w:p w14:paraId="7047FDD4" w14:textId="77777777" w:rsidR="00722AC8" w:rsidRDefault="00722AC8" w:rsidP="00722AC8">
            <w:pPr>
              <w:widowControl/>
              <w:overflowPunct w:val="0"/>
              <w:rPr>
                <w:rFonts w:ascii="ＭＳ 明朝" w:eastAsia="ＭＳ 明朝" w:hAnsi="ＭＳ 明朝"/>
                <w:sz w:val="24"/>
                <w:szCs w:val="24"/>
              </w:rPr>
            </w:pPr>
          </w:p>
        </w:tc>
      </w:tr>
      <w:tr w:rsidR="00722AC8" w14:paraId="2BDB13E3" w14:textId="77777777" w:rsidTr="00722AC8">
        <w:tc>
          <w:tcPr>
            <w:tcW w:w="1629" w:type="dxa"/>
          </w:tcPr>
          <w:p w14:paraId="314CE770" w14:textId="662BC342"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性状</w:t>
            </w:r>
          </w:p>
        </w:tc>
        <w:tc>
          <w:tcPr>
            <w:tcW w:w="6656" w:type="dxa"/>
          </w:tcPr>
          <w:p w14:paraId="6E5772C6" w14:textId="77777777" w:rsidR="00722AC8" w:rsidRDefault="00722AC8" w:rsidP="00722AC8">
            <w:pPr>
              <w:widowControl/>
              <w:overflowPunct w:val="0"/>
              <w:rPr>
                <w:rFonts w:ascii="ＭＳ 明朝" w:eastAsia="ＭＳ 明朝" w:hAnsi="ＭＳ 明朝"/>
                <w:sz w:val="24"/>
                <w:szCs w:val="24"/>
              </w:rPr>
            </w:pPr>
          </w:p>
        </w:tc>
      </w:tr>
      <w:tr w:rsidR="00722AC8" w14:paraId="3C1A3E13" w14:textId="77777777" w:rsidTr="00722AC8">
        <w:tc>
          <w:tcPr>
            <w:tcW w:w="1629" w:type="dxa"/>
          </w:tcPr>
          <w:p w14:paraId="0E96ABFB" w14:textId="37EEAA05"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沸点</w:t>
            </w:r>
          </w:p>
        </w:tc>
        <w:tc>
          <w:tcPr>
            <w:tcW w:w="6656" w:type="dxa"/>
          </w:tcPr>
          <w:p w14:paraId="45507EB8" w14:textId="77777777" w:rsidR="00722AC8" w:rsidRDefault="00722AC8" w:rsidP="00722AC8">
            <w:pPr>
              <w:widowControl/>
              <w:overflowPunct w:val="0"/>
              <w:rPr>
                <w:rFonts w:ascii="ＭＳ 明朝" w:eastAsia="ＭＳ 明朝" w:hAnsi="ＭＳ 明朝"/>
                <w:sz w:val="24"/>
                <w:szCs w:val="24"/>
              </w:rPr>
            </w:pPr>
          </w:p>
        </w:tc>
      </w:tr>
      <w:tr w:rsidR="00722AC8" w14:paraId="69D58FD6" w14:textId="77777777" w:rsidTr="00722AC8">
        <w:tc>
          <w:tcPr>
            <w:tcW w:w="1629" w:type="dxa"/>
          </w:tcPr>
          <w:p w14:paraId="55CC2196" w14:textId="59FD62FF"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融点</w:t>
            </w:r>
          </w:p>
        </w:tc>
        <w:tc>
          <w:tcPr>
            <w:tcW w:w="6656" w:type="dxa"/>
          </w:tcPr>
          <w:p w14:paraId="13316AA9" w14:textId="77777777" w:rsidR="00722AC8" w:rsidRDefault="00722AC8" w:rsidP="00722AC8">
            <w:pPr>
              <w:widowControl/>
              <w:overflowPunct w:val="0"/>
              <w:rPr>
                <w:rFonts w:ascii="ＭＳ 明朝" w:eastAsia="ＭＳ 明朝" w:hAnsi="ＭＳ 明朝"/>
                <w:sz w:val="24"/>
                <w:szCs w:val="24"/>
              </w:rPr>
            </w:pPr>
          </w:p>
        </w:tc>
      </w:tr>
      <w:tr w:rsidR="00722AC8" w14:paraId="30CD42D0" w14:textId="77777777" w:rsidTr="00722AC8">
        <w:tc>
          <w:tcPr>
            <w:tcW w:w="1629" w:type="dxa"/>
          </w:tcPr>
          <w:p w14:paraId="40FBF8A8" w14:textId="68CBC10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密度</w:t>
            </w:r>
          </w:p>
        </w:tc>
        <w:tc>
          <w:tcPr>
            <w:tcW w:w="6656" w:type="dxa"/>
          </w:tcPr>
          <w:p w14:paraId="1D7F1ECC" w14:textId="77777777" w:rsidR="00722AC8" w:rsidRDefault="00722AC8" w:rsidP="00722AC8">
            <w:pPr>
              <w:widowControl/>
              <w:overflowPunct w:val="0"/>
              <w:rPr>
                <w:rFonts w:ascii="ＭＳ 明朝" w:eastAsia="ＭＳ 明朝" w:hAnsi="ＭＳ 明朝"/>
                <w:sz w:val="24"/>
                <w:szCs w:val="24"/>
              </w:rPr>
            </w:pPr>
          </w:p>
        </w:tc>
      </w:tr>
      <w:tr w:rsidR="00722AC8" w14:paraId="07476464" w14:textId="77777777" w:rsidTr="00722AC8">
        <w:tc>
          <w:tcPr>
            <w:tcW w:w="1629" w:type="dxa"/>
          </w:tcPr>
          <w:p w14:paraId="4D890313" w14:textId="6BB91510"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蒸気圧</w:t>
            </w:r>
          </w:p>
        </w:tc>
        <w:tc>
          <w:tcPr>
            <w:tcW w:w="6656" w:type="dxa"/>
          </w:tcPr>
          <w:p w14:paraId="1C47BDC1" w14:textId="77777777" w:rsidR="00722AC8" w:rsidRDefault="00722AC8" w:rsidP="00722AC8">
            <w:pPr>
              <w:widowControl/>
              <w:overflowPunct w:val="0"/>
              <w:rPr>
                <w:rFonts w:ascii="ＭＳ 明朝" w:eastAsia="ＭＳ 明朝" w:hAnsi="ＭＳ 明朝"/>
                <w:sz w:val="24"/>
                <w:szCs w:val="24"/>
              </w:rPr>
            </w:pPr>
          </w:p>
        </w:tc>
      </w:tr>
      <w:tr w:rsidR="00722AC8" w14:paraId="5B54D9C6" w14:textId="77777777" w:rsidTr="00722AC8">
        <w:tc>
          <w:tcPr>
            <w:tcW w:w="1629" w:type="dxa"/>
          </w:tcPr>
          <w:p w14:paraId="58E30A8C" w14:textId="3669F9C1"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水溶解度</w:t>
            </w:r>
          </w:p>
        </w:tc>
        <w:tc>
          <w:tcPr>
            <w:tcW w:w="6656" w:type="dxa"/>
          </w:tcPr>
          <w:p w14:paraId="19187BDF" w14:textId="77777777" w:rsidR="00722AC8" w:rsidRDefault="00722AC8" w:rsidP="00722AC8">
            <w:pPr>
              <w:widowControl/>
              <w:overflowPunct w:val="0"/>
              <w:rPr>
                <w:rFonts w:ascii="ＭＳ 明朝" w:eastAsia="ＭＳ 明朝" w:hAnsi="ＭＳ 明朝"/>
                <w:sz w:val="24"/>
                <w:szCs w:val="24"/>
              </w:rPr>
            </w:pPr>
          </w:p>
        </w:tc>
      </w:tr>
      <w:tr w:rsidR="00722AC8" w14:paraId="3649484C" w14:textId="77777777" w:rsidTr="00722AC8">
        <w:tc>
          <w:tcPr>
            <w:tcW w:w="1629" w:type="dxa"/>
          </w:tcPr>
          <w:p w14:paraId="613370DF" w14:textId="1A9F2D2B"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安定性</w:t>
            </w:r>
          </w:p>
        </w:tc>
        <w:tc>
          <w:tcPr>
            <w:tcW w:w="6656" w:type="dxa"/>
          </w:tcPr>
          <w:p w14:paraId="0D7E0317" w14:textId="77777777" w:rsidR="00722AC8" w:rsidRDefault="00722AC8" w:rsidP="00722AC8">
            <w:pPr>
              <w:widowControl/>
              <w:overflowPunct w:val="0"/>
              <w:rPr>
                <w:rFonts w:ascii="ＭＳ 明朝" w:eastAsia="ＭＳ 明朝" w:hAnsi="ＭＳ 明朝"/>
                <w:sz w:val="24"/>
                <w:szCs w:val="24"/>
              </w:rPr>
            </w:pPr>
          </w:p>
        </w:tc>
      </w:tr>
      <w:tr w:rsidR="00722AC8" w14:paraId="354CC2C9" w14:textId="77777777" w:rsidTr="00722AC8">
        <w:tc>
          <w:tcPr>
            <w:tcW w:w="1629" w:type="dxa"/>
          </w:tcPr>
          <w:p w14:paraId="34675544" w14:textId="67948C1B"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反応性</w:t>
            </w:r>
          </w:p>
        </w:tc>
        <w:tc>
          <w:tcPr>
            <w:tcW w:w="6656" w:type="dxa"/>
          </w:tcPr>
          <w:p w14:paraId="7B3EDA61" w14:textId="77777777" w:rsidR="00722AC8" w:rsidRDefault="00722AC8" w:rsidP="00722AC8">
            <w:pPr>
              <w:widowControl/>
              <w:overflowPunct w:val="0"/>
              <w:rPr>
                <w:rFonts w:ascii="ＭＳ 明朝" w:eastAsia="ＭＳ 明朝" w:hAnsi="ＭＳ 明朝"/>
                <w:sz w:val="24"/>
                <w:szCs w:val="24"/>
              </w:rPr>
            </w:pPr>
          </w:p>
        </w:tc>
      </w:tr>
      <w:tr w:rsidR="00722AC8" w14:paraId="4EBD4A92" w14:textId="77777777" w:rsidTr="00722AC8">
        <w:tc>
          <w:tcPr>
            <w:tcW w:w="1629" w:type="dxa"/>
          </w:tcPr>
          <w:p w14:paraId="5CD9631F" w14:textId="48CFDE92"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その他</w:t>
            </w:r>
          </w:p>
        </w:tc>
        <w:tc>
          <w:tcPr>
            <w:tcW w:w="6656" w:type="dxa"/>
          </w:tcPr>
          <w:p w14:paraId="1ABC8EC1" w14:textId="77777777" w:rsidR="00722AC8" w:rsidRDefault="00722AC8" w:rsidP="00722AC8">
            <w:pPr>
              <w:widowControl/>
              <w:overflowPunct w:val="0"/>
              <w:rPr>
                <w:rFonts w:ascii="ＭＳ 明朝" w:eastAsia="ＭＳ 明朝" w:hAnsi="ＭＳ 明朝"/>
                <w:sz w:val="24"/>
                <w:szCs w:val="24"/>
              </w:rPr>
            </w:pPr>
          </w:p>
        </w:tc>
      </w:tr>
    </w:tbl>
    <w:p w14:paraId="5ACA6F3F" w14:textId="77777777" w:rsidR="00695BA1" w:rsidRPr="00695BA1" w:rsidRDefault="00695BA1" w:rsidP="007D38AC">
      <w:pPr>
        <w:widowControl/>
        <w:overflowPunct w:val="0"/>
        <w:ind w:leftChars="-25" w:left="209" w:hangingChars="109" w:hanging="262"/>
        <w:rPr>
          <w:rFonts w:ascii="ＭＳ 明朝" w:eastAsia="ＭＳ 明朝" w:hAnsi="ＭＳ 明朝"/>
          <w:sz w:val="24"/>
          <w:szCs w:val="24"/>
        </w:rPr>
      </w:pPr>
    </w:p>
    <w:p w14:paraId="1193E86E" w14:textId="6CD1A1BC"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注１）</w:t>
      </w:r>
      <w:r w:rsidRPr="00A30929">
        <w:rPr>
          <w:rFonts w:ascii="ＭＳ 明朝" w:eastAsia="ＭＳ 明朝" w:hAnsi="ＭＳ 明朝"/>
          <w:sz w:val="20"/>
          <w:szCs w:val="20"/>
        </w:rPr>
        <w:t>CAS No.、化審法番号（化学物質の審査及び製造等の規制に関する法律（昭和48年法</w:t>
      </w:r>
      <w:r w:rsidRPr="00A30929">
        <w:rPr>
          <w:rFonts w:ascii="ＭＳ 明朝" w:eastAsia="ＭＳ 明朝" w:hAnsi="ＭＳ 明朝" w:hint="eastAsia"/>
          <w:sz w:val="20"/>
          <w:szCs w:val="20"/>
        </w:rPr>
        <w:t>律第</w:t>
      </w:r>
      <w:r w:rsidRPr="00A30929">
        <w:rPr>
          <w:rFonts w:ascii="ＭＳ 明朝" w:eastAsia="ＭＳ 明朝" w:hAnsi="ＭＳ 明朝"/>
          <w:sz w:val="20"/>
          <w:szCs w:val="20"/>
        </w:rPr>
        <w:t>117号。以下「化審法」という。）の既存化学物質に付けられている官報告示の類別</w:t>
      </w:r>
      <w:r w:rsidRPr="00A30929">
        <w:rPr>
          <w:rFonts w:ascii="ＭＳ 明朝" w:eastAsia="ＭＳ 明朝" w:hAnsi="ＭＳ 明朝" w:hint="eastAsia"/>
          <w:sz w:val="20"/>
          <w:szCs w:val="20"/>
        </w:rPr>
        <w:t>整理番号及び公示化学物質に付けられている官報告示の類別整理番号又は通し番号）について、当該物質に付記されているものを記載すること。</w:t>
      </w:r>
    </w:p>
    <w:p w14:paraId="6287E4EF" w14:textId="00361354"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注２）分子量について、最新の日本薬局方の附録の原子量表に従い、物質の化学式で示されている個々の元素の原子量を合計し、下２桁（下３桁を四捨五入）まで記載すること。</w:t>
      </w:r>
    </w:p>
    <w:p w14:paraId="0315BA6A" w14:textId="359034F7"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注３）性状、沸点、融点、密度、蒸気圧、水溶解度、安定性及び反応性の各項目について、記載可能な項目を原体について、記載すること。</w:t>
      </w:r>
    </w:p>
    <w:p w14:paraId="6E504903" w14:textId="784CAB17"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注４）製剤において、原体と異なった項目があれば、追記すること。記載可能な項目について、原体と製剤を区別して記載すること。</w:t>
      </w:r>
    </w:p>
    <w:p w14:paraId="475FEDFA" w14:textId="6728BB3B"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注５）</w:t>
      </w:r>
      <w:r w:rsidRPr="00A30929">
        <w:rPr>
          <w:rFonts w:ascii="ＭＳ 明朝" w:eastAsia="ＭＳ 明朝" w:hAnsi="ＭＳ 明朝"/>
          <w:sz w:val="20"/>
          <w:szCs w:val="20"/>
        </w:rPr>
        <w:t>HSコード（輸出入統計品目番号）、UN番号（国連番号）が付記されているものは「そ</w:t>
      </w:r>
      <w:r w:rsidRPr="00A30929">
        <w:rPr>
          <w:rFonts w:ascii="ＭＳ 明朝" w:eastAsia="ＭＳ 明朝" w:hAnsi="ＭＳ 明朝" w:hint="eastAsia"/>
          <w:sz w:val="20"/>
          <w:szCs w:val="20"/>
        </w:rPr>
        <w:t>の他」の欄に記載すること。また、上記項目以外で、特記事項があれば、追記すること。</w:t>
      </w:r>
    </w:p>
    <w:p w14:paraId="01C36B22" w14:textId="1033AFB7" w:rsidR="00722AC8" w:rsidRDefault="00722AC8" w:rsidP="007D38AC">
      <w:pPr>
        <w:widowControl/>
        <w:overflowPunct w:val="0"/>
        <w:ind w:leftChars="-25" w:left="209" w:hangingChars="109" w:hanging="262"/>
        <w:rPr>
          <w:rFonts w:ascii="ＭＳ 明朝" w:eastAsia="ＭＳ 明朝" w:hAnsi="ＭＳ 明朝"/>
          <w:sz w:val="24"/>
          <w:szCs w:val="24"/>
        </w:rPr>
      </w:pPr>
      <w:r>
        <w:rPr>
          <w:rFonts w:ascii="ＭＳ 明朝" w:eastAsia="ＭＳ 明朝" w:hAnsi="ＭＳ 明朝"/>
          <w:sz w:val="24"/>
          <w:szCs w:val="24"/>
        </w:rPr>
        <w:br w:type="page"/>
      </w:r>
    </w:p>
    <w:p w14:paraId="46396889"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lastRenderedPageBreak/>
        <w:t>別表２．急性毒性等</w:t>
      </w:r>
      <w:r w:rsidRPr="00CD7B37">
        <w:rPr>
          <w:rFonts w:ascii="ＭＳ 明朝" w:eastAsia="ＭＳ 明朝" w:hAnsi="ＭＳ 明朝"/>
          <w:sz w:val="24"/>
          <w:szCs w:val="24"/>
        </w:rPr>
        <w:t xml:space="preserve"> </w:t>
      </w:r>
    </w:p>
    <w:p w14:paraId="236C2C02" w14:textId="4D91847E" w:rsidR="00C37F26" w:rsidRPr="005F6FB3" w:rsidRDefault="00C37F26" w:rsidP="005F6FB3">
      <w:pPr>
        <w:pStyle w:val="ae"/>
        <w:widowControl/>
        <w:numPr>
          <w:ilvl w:val="0"/>
          <w:numId w:val="4"/>
        </w:numPr>
        <w:overflowPunct w:val="0"/>
        <w:ind w:leftChars="0"/>
        <w:rPr>
          <w:rFonts w:ascii="ＭＳ 明朝" w:eastAsia="ＭＳ 明朝" w:hAnsi="ＭＳ 明朝"/>
          <w:sz w:val="24"/>
          <w:szCs w:val="24"/>
        </w:rPr>
      </w:pPr>
      <w:r w:rsidRPr="005F6FB3">
        <w:rPr>
          <w:rFonts w:ascii="ＭＳ 明朝" w:eastAsia="ＭＳ 明朝" w:hAnsi="ＭＳ 明朝" w:hint="eastAsia"/>
          <w:sz w:val="24"/>
          <w:szCs w:val="24"/>
        </w:rPr>
        <w:t>原体</w:t>
      </w:r>
    </w:p>
    <w:tbl>
      <w:tblPr>
        <w:tblStyle w:val="af4"/>
        <w:tblW w:w="0" w:type="auto"/>
        <w:tblLook w:val="04A0" w:firstRow="1" w:lastRow="0" w:firstColumn="1" w:lastColumn="0" w:noHBand="0" w:noVBand="1"/>
      </w:tblPr>
      <w:tblGrid>
        <w:gridCol w:w="2405"/>
        <w:gridCol w:w="1841"/>
        <w:gridCol w:w="2553"/>
        <w:gridCol w:w="1695"/>
      </w:tblGrid>
      <w:tr w:rsidR="00D30DF5" w14:paraId="07A47B43" w14:textId="77777777" w:rsidTr="005B15CC">
        <w:tc>
          <w:tcPr>
            <w:tcW w:w="2405" w:type="dxa"/>
          </w:tcPr>
          <w:p w14:paraId="508F3693" w14:textId="69F72722"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試験の種類</w:t>
            </w:r>
          </w:p>
        </w:tc>
        <w:tc>
          <w:tcPr>
            <w:tcW w:w="1841" w:type="dxa"/>
          </w:tcPr>
          <w:p w14:paraId="212D8084" w14:textId="18108CDF"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供試動物等</w:t>
            </w:r>
          </w:p>
        </w:tc>
        <w:tc>
          <w:tcPr>
            <w:tcW w:w="2553" w:type="dxa"/>
          </w:tcPr>
          <w:p w14:paraId="69A81CFF" w14:textId="6078228E"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試験結果</w:t>
            </w:r>
          </w:p>
        </w:tc>
        <w:tc>
          <w:tcPr>
            <w:tcW w:w="1695" w:type="dxa"/>
          </w:tcPr>
          <w:p w14:paraId="716D42B1" w14:textId="680A89D1"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備考</w:t>
            </w:r>
          </w:p>
        </w:tc>
      </w:tr>
      <w:tr w:rsidR="00D30DF5" w14:paraId="125E3480" w14:textId="77777777" w:rsidTr="005B15CC">
        <w:tc>
          <w:tcPr>
            <w:tcW w:w="2405" w:type="dxa"/>
          </w:tcPr>
          <w:p w14:paraId="4C196FAA" w14:textId="00FEDFDB"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急性経口毒性</w:t>
            </w:r>
          </w:p>
        </w:tc>
        <w:tc>
          <w:tcPr>
            <w:tcW w:w="1841" w:type="dxa"/>
          </w:tcPr>
          <w:p w14:paraId="06DD9AB0" w14:textId="77777777" w:rsidR="00D30DF5" w:rsidRDefault="00D30DF5" w:rsidP="005F6FB3">
            <w:pPr>
              <w:widowControl/>
              <w:overflowPunct w:val="0"/>
              <w:rPr>
                <w:rFonts w:ascii="ＭＳ 明朝" w:eastAsia="ＭＳ 明朝" w:hAnsi="ＭＳ 明朝"/>
                <w:sz w:val="24"/>
                <w:szCs w:val="24"/>
              </w:rPr>
            </w:pPr>
          </w:p>
        </w:tc>
        <w:tc>
          <w:tcPr>
            <w:tcW w:w="2553" w:type="dxa"/>
          </w:tcPr>
          <w:p w14:paraId="7E8401D0" w14:textId="7035A5EE"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29468B64" w14:textId="77777777" w:rsidR="00D30DF5" w:rsidRDefault="00D30DF5" w:rsidP="005F6FB3">
            <w:pPr>
              <w:widowControl/>
              <w:overflowPunct w:val="0"/>
              <w:rPr>
                <w:rFonts w:ascii="ＭＳ 明朝" w:eastAsia="ＭＳ 明朝" w:hAnsi="ＭＳ 明朝"/>
                <w:sz w:val="24"/>
                <w:szCs w:val="24"/>
              </w:rPr>
            </w:pPr>
          </w:p>
        </w:tc>
      </w:tr>
      <w:tr w:rsidR="00D30DF5" w14:paraId="254C6EAF" w14:textId="77777777" w:rsidTr="005B15CC">
        <w:tc>
          <w:tcPr>
            <w:tcW w:w="2405" w:type="dxa"/>
          </w:tcPr>
          <w:p w14:paraId="4310DCAE" w14:textId="4FBBC7B5"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急性経皮毒性</w:t>
            </w:r>
          </w:p>
        </w:tc>
        <w:tc>
          <w:tcPr>
            <w:tcW w:w="1841" w:type="dxa"/>
          </w:tcPr>
          <w:p w14:paraId="78EED24E" w14:textId="77777777" w:rsidR="00D30DF5" w:rsidRDefault="00D30DF5" w:rsidP="005F6FB3">
            <w:pPr>
              <w:widowControl/>
              <w:overflowPunct w:val="0"/>
              <w:rPr>
                <w:rFonts w:ascii="ＭＳ 明朝" w:eastAsia="ＭＳ 明朝" w:hAnsi="ＭＳ 明朝"/>
                <w:sz w:val="24"/>
                <w:szCs w:val="24"/>
              </w:rPr>
            </w:pPr>
          </w:p>
        </w:tc>
        <w:tc>
          <w:tcPr>
            <w:tcW w:w="2553" w:type="dxa"/>
          </w:tcPr>
          <w:p w14:paraId="7D06E508" w14:textId="5376AFE1"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0C8D56ED" w14:textId="77777777" w:rsidR="00D30DF5" w:rsidRDefault="00D30DF5" w:rsidP="005F6FB3">
            <w:pPr>
              <w:widowControl/>
              <w:overflowPunct w:val="0"/>
              <w:rPr>
                <w:rFonts w:ascii="ＭＳ 明朝" w:eastAsia="ＭＳ 明朝" w:hAnsi="ＭＳ 明朝"/>
                <w:sz w:val="24"/>
                <w:szCs w:val="24"/>
              </w:rPr>
            </w:pPr>
          </w:p>
        </w:tc>
      </w:tr>
      <w:tr w:rsidR="00D30DF5" w14:paraId="45CE41DC" w14:textId="77777777" w:rsidTr="005B15CC">
        <w:tc>
          <w:tcPr>
            <w:tcW w:w="2405" w:type="dxa"/>
          </w:tcPr>
          <w:p w14:paraId="5E0C27D9" w14:textId="77777777"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急性吸入毒性</w:t>
            </w:r>
          </w:p>
          <w:p w14:paraId="003EE5FA" w14:textId="1C84F086"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w:t>
            </w:r>
            <w:r w:rsidRPr="00C44C71">
              <w:rPr>
                <w:rFonts w:ascii="ＭＳ 明朝" w:eastAsia="ＭＳ 明朝" w:hAnsi="ＭＳ 明朝" w:hint="eastAsia"/>
                <w:sz w:val="24"/>
                <w:szCs w:val="24"/>
              </w:rPr>
              <w:t>気体の種類：</w:t>
            </w:r>
            <w:r w:rsidRPr="00CD7B37">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CD7B37">
              <w:rPr>
                <w:rFonts w:ascii="ＭＳ 明朝" w:eastAsia="ＭＳ 明朝" w:hAnsi="ＭＳ 明朝"/>
                <w:sz w:val="24"/>
                <w:szCs w:val="24"/>
              </w:rPr>
              <w:t>）</w:t>
            </w:r>
          </w:p>
        </w:tc>
        <w:tc>
          <w:tcPr>
            <w:tcW w:w="1841" w:type="dxa"/>
          </w:tcPr>
          <w:p w14:paraId="0809565B" w14:textId="77777777" w:rsidR="00D30DF5" w:rsidRDefault="00D30DF5" w:rsidP="005F6FB3">
            <w:pPr>
              <w:widowControl/>
              <w:overflowPunct w:val="0"/>
              <w:rPr>
                <w:rFonts w:ascii="ＭＳ 明朝" w:eastAsia="ＭＳ 明朝" w:hAnsi="ＭＳ 明朝"/>
                <w:sz w:val="24"/>
                <w:szCs w:val="24"/>
              </w:rPr>
            </w:pPr>
          </w:p>
        </w:tc>
        <w:tc>
          <w:tcPr>
            <w:tcW w:w="2553" w:type="dxa"/>
          </w:tcPr>
          <w:p w14:paraId="69428CD1" w14:textId="4742F840"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ＬＣ</w:t>
            </w:r>
            <w:r w:rsidRPr="00D30DF5">
              <w:rPr>
                <w:rFonts w:ascii="ＭＳ 明朝" w:eastAsia="ＭＳ 明朝" w:hAnsi="ＭＳ 明朝" w:hint="eastAsia"/>
                <w:sz w:val="24"/>
                <w:szCs w:val="24"/>
                <w:vertAlign w:val="subscript"/>
              </w:rPr>
              <w:t>５０</w:t>
            </w:r>
            <w:r w:rsidRPr="00CD7B37">
              <w:rPr>
                <w:rFonts w:ascii="ＭＳ 明朝" w:eastAsia="ＭＳ 明朝" w:hAnsi="ＭＳ 明朝" w:hint="eastAsia"/>
                <w:sz w:val="24"/>
                <w:szCs w:val="24"/>
              </w:rPr>
              <w:t>：</w:t>
            </w:r>
            <w:r w:rsidRPr="00CD7B37">
              <w:rPr>
                <w:rFonts w:ascii="ＭＳ 明朝" w:eastAsia="ＭＳ 明朝" w:hAnsi="ＭＳ 明朝"/>
                <w:sz w:val="24"/>
                <w:szCs w:val="24"/>
              </w:rPr>
              <w:t xml:space="preserve"> mg/L(4hr)</w:t>
            </w:r>
          </w:p>
        </w:tc>
        <w:tc>
          <w:tcPr>
            <w:tcW w:w="1695" w:type="dxa"/>
          </w:tcPr>
          <w:p w14:paraId="39211924" w14:textId="77777777" w:rsidR="00D30DF5" w:rsidRDefault="00D30DF5" w:rsidP="005F6FB3">
            <w:pPr>
              <w:widowControl/>
              <w:overflowPunct w:val="0"/>
              <w:rPr>
                <w:rFonts w:ascii="ＭＳ 明朝" w:eastAsia="ＭＳ 明朝" w:hAnsi="ＭＳ 明朝"/>
                <w:sz w:val="24"/>
                <w:szCs w:val="24"/>
              </w:rPr>
            </w:pPr>
          </w:p>
        </w:tc>
      </w:tr>
      <w:tr w:rsidR="00D30DF5" w14:paraId="0F753D44" w14:textId="77777777" w:rsidTr="005B15CC">
        <w:tc>
          <w:tcPr>
            <w:tcW w:w="2405" w:type="dxa"/>
          </w:tcPr>
          <w:p w14:paraId="14C16F37" w14:textId="5E0F307A"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皮膚腐食性</w:t>
            </w:r>
          </w:p>
        </w:tc>
        <w:tc>
          <w:tcPr>
            <w:tcW w:w="1841" w:type="dxa"/>
          </w:tcPr>
          <w:p w14:paraId="5BD43FBC" w14:textId="77777777" w:rsidR="00D30DF5" w:rsidRDefault="00D30DF5" w:rsidP="005F6FB3">
            <w:pPr>
              <w:widowControl/>
              <w:overflowPunct w:val="0"/>
              <w:rPr>
                <w:rFonts w:ascii="ＭＳ 明朝" w:eastAsia="ＭＳ 明朝" w:hAnsi="ＭＳ 明朝"/>
                <w:sz w:val="24"/>
                <w:szCs w:val="24"/>
              </w:rPr>
            </w:pPr>
          </w:p>
        </w:tc>
        <w:tc>
          <w:tcPr>
            <w:tcW w:w="2553" w:type="dxa"/>
          </w:tcPr>
          <w:p w14:paraId="789DF652" w14:textId="77777777" w:rsidR="00D30DF5" w:rsidRDefault="00D30DF5" w:rsidP="005F6FB3">
            <w:pPr>
              <w:widowControl/>
              <w:overflowPunct w:val="0"/>
              <w:rPr>
                <w:rFonts w:ascii="ＭＳ 明朝" w:eastAsia="ＭＳ 明朝" w:hAnsi="ＭＳ 明朝"/>
                <w:sz w:val="24"/>
                <w:szCs w:val="24"/>
              </w:rPr>
            </w:pPr>
          </w:p>
        </w:tc>
        <w:tc>
          <w:tcPr>
            <w:tcW w:w="1695" w:type="dxa"/>
          </w:tcPr>
          <w:p w14:paraId="5EFF9EA0" w14:textId="77777777" w:rsidR="00D30DF5" w:rsidRDefault="00D30DF5" w:rsidP="005F6FB3">
            <w:pPr>
              <w:widowControl/>
              <w:overflowPunct w:val="0"/>
              <w:rPr>
                <w:rFonts w:ascii="ＭＳ 明朝" w:eastAsia="ＭＳ 明朝" w:hAnsi="ＭＳ 明朝"/>
                <w:sz w:val="24"/>
                <w:szCs w:val="24"/>
              </w:rPr>
            </w:pPr>
          </w:p>
        </w:tc>
      </w:tr>
      <w:tr w:rsidR="00D30DF5" w14:paraId="51E9828E" w14:textId="77777777" w:rsidTr="005B15CC">
        <w:tc>
          <w:tcPr>
            <w:tcW w:w="2405" w:type="dxa"/>
          </w:tcPr>
          <w:p w14:paraId="1FBC04B7" w14:textId="6EC6DCBD"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眼刺激性</w:t>
            </w:r>
          </w:p>
        </w:tc>
        <w:tc>
          <w:tcPr>
            <w:tcW w:w="1841" w:type="dxa"/>
          </w:tcPr>
          <w:p w14:paraId="0B0D9E00" w14:textId="77777777" w:rsidR="00D30DF5" w:rsidRDefault="00D30DF5" w:rsidP="005F6FB3">
            <w:pPr>
              <w:widowControl/>
              <w:overflowPunct w:val="0"/>
              <w:rPr>
                <w:rFonts w:ascii="ＭＳ 明朝" w:eastAsia="ＭＳ 明朝" w:hAnsi="ＭＳ 明朝"/>
                <w:sz w:val="24"/>
                <w:szCs w:val="24"/>
              </w:rPr>
            </w:pPr>
          </w:p>
        </w:tc>
        <w:tc>
          <w:tcPr>
            <w:tcW w:w="2553" w:type="dxa"/>
          </w:tcPr>
          <w:p w14:paraId="24731E59" w14:textId="77777777" w:rsidR="00D30DF5" w:rsidRDefault="00D30DF5" w:rsidP="005F6FB3">
            <w:pPr>
              <w:widowControl/>
              <w:overflowPunct w:val="0"/>
              <w:rPr>
                <w:rFonts w:ascii="ＭＳ 明朝" w:eastAsia="ＭＳ 明朝" w:hAnsi="ＭＳ 明朝"/>
                <w:sz w:val="24"/>
                <w:szCs w:val="24"/>
              </w:rPr>
            </w:pPr>
          </w:p>
        </w:tc>
        <w:tc>
          <w:tcPr>
            <w:tcW w:w="1695" w:type="dxa"/>
          </w:tcPr>
          <w:p w14:paraId="6F600695" w14:textId="77777777" w:rsidR="00D30DF5" w:rsidRDefault="00D30DF5" w:rsidP="005F6FB3">
            <w:pPr>
              <w:widowControl/>
              <w:overflowPunct w:val="0"/>
              <w:rPr>
                <w:rFonts w:ascii="ＭＳ 明朝" w:eastAsia="ＭＳ 明朝" w:hAnsi="ＭＳ 明朝"/>
                <w:sz w:val="24"/>
                <w:szCs w:val="24"/>
              </w:rPr>
            </w:pPr>
          </w:p>
        </w:tc>
      </w:tr>
      <w:tr w:rsidR="00D30DF5" w14:paraId="3F7A8127" w14:textId="77777777" w:rsidTr="005B15CC">
        <w:tc>
          <w:tcPr>
            <w:tcW w:w="2405" w:type="dxa"/>
          </w:tcPr>
          <w:p w14:paraId="06426851" w14:textId="7AA032B9"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その他</w:t>
            </w:r>
          </w:p>
        </w:tc>
        <w:tc>
          <w:tcPr>
            <w:tcW w:w="1841" w:type="dxa"/>
          </w:tcPr>
          <w:p w14:paraId="3CA8A007" w14:textId="77777777" w:rsidR="00D30DF5" w:rsidRDefault="00D30DF5" w:rsidP="005F6FB3">
            <w:pPr>
              <w:widowControl/>
              <w:overflowPunct w:val="0"/>
              <w:rPr>
                <w:rFonts w:ascii="ＭＳ 明朝" w:eastAsia="ＭＳ 明朝" w:hAnsi="ＭＳ 明朝"/>
                <w:sz w:val="24"/>
                <w:szCs w:val="24"/>
              </w:rPr>
            </w:pPr>
          </w:p>
        </w:tc>
        <w:tc>
          <w:tcPr>
            <w:tcW w:w="2553" w:type="dxa"/>
          </w:tcPr>
          <w:p w14:paraId="2C0FF3A7" w14:textId="77777777" w:rsidR="00D30DF5" w:rsidRDefault="00D30DF5" w:rsidP="005F6FB3">
            <w:pPr>
              <w:widowControl/>
              <w:overflowPunct w:val="0"/>
              <w:rPr>
                <w:rFonts w:ascii="ＭＳ 明朝" w:eastAsia="ＭＳ 明朝" w:hAnsi="ＭＳ 明朝"/>
                <w:sz w:val="24"/>
                <w:szCs w:val="24"/>
              </w:rPr>
            </w:pPr>
          </w:p>
        </w:tc>
        <w:tc>
          <w:tcPr>
            <w:tcW w:w="1695" w:type="dxa"/>
          </w:tcPr>
          <w:p w14:paraId="7B030F9A" w14:textId="77777777" w:rsidR="00D30DF5" w:rsidRDefault="00D30DF5" w:rsidP="005F6FB3">
            <w:pPr>
              <w:widowControl/>
              <w:overflowPunct w:val="0"/>
              <w:rPr>
                <w:rFonts w:ascii="ＭＳ 明朝" w:eastAsia="ＭＳ 明朝" w:hAnsi="ＭＳ 明朝"/>
                <w:sz w:val="24"/>
                <w:szCs w:val="24"/>
              </w:rPr>
            </w:pPr>
          </w:p>
        </w:tc>
      </w:tr>
    </w:tbl>
    <w:p w14:paraId="41574F7F" w14:textId="77777777" w:rsidR="005F6FB3" w:rsidRDefault="005F6FB3" w:rsidP="005F6FB3">
      <w:pPr>
        <w:widowControl/>
        <w:overflowPunct w:val="0"/>
        <w:rPr>
          <w:rFonts w:ascii="ＭＳ 明朝" w:eastAsia="ＭＳ 明朝" w:hAnsi="ＭＳ 明朝"/>
          <w:sz w:val="24"/>
          <w:szCs w:val="24"/>
        </w:rPr>
      </w:pPr>
    </w:p>
    <w:p w14:paraId="68808848" w14:textId="77777777" w:rsidR="005F6FB3" w:rsidRPr="00CD7B37" w:rsidRDefault="005F6FB3" w:rsidP="007D38AC">
      <w:pPr>
        <w:widowControl/>
        <w:overflowPunct w:val="0"/>
        <w:ind w:leftChars="-25" w:left="209" w:hangingChars="109" w:hanging="262"/>
        <w:rPr>
          <w:rFonts w:ascii="ＭＳ 明朝" w:eastAsia="ＭＳ 明朝" w:hAnsi="ＭＳ 明朝"/>
          <w:sz w:val="24"/>
          <w:szCs w:val="24"/>
        </w:rPr>
      </w:pPr>
    </w:p>
    <w:p w14:paraId="14C3D50E" w14:textId="687C5257" w:rsidR="00C37F26" w:rsidRPr="005F6FB3" w:rsidRDefault="00C37F26" w:rsidP="005F6FB3">
      <w:pPr>
        <w:pStyle w:val="ae"/>
        <w:widowControl/>
        <w:numPr>
          <w:ilvl w:val="0"/>
          <w:numId w:val="4"/>
        </w:numPr>
        <w:overflowPunct w:val="0"/>
        <w:ind w:leftChars="0"/>
        <w:rPr>
          <w:rFonts w:ascii="ＭＳ 明朝" w:eastAsia="ＭＳ 明朝" w:hAnsi="ＭＳ 明朝"/>
          <w:sz w:val="24"/>
          <w:szCs w:val="24"/>
        </w:rPr>
      </w:pPr>
      <w:r w:rsidRPr="005F6FB3">
        <w:rPr>
          <w:rFonts w:ascii="ＭＳ 明朝" w:eastAsia="ＭＳ 明朝" w:hAnsi="ＭＳ 明朝"/>
          <w:sz w:val="24"/>
          <w:szCs w:val="24"/>
        </w:rPr>
        <w:t>％製剤</w:t>
      </w:r>
    </w:p>
    <w:tbl>
      <w:tblPr>
        <w:tblStyle w:val="af4"/>
        <w:tblW w:w="0" w:type="auto"/>
        <w:tblLook w:val="04A0" w:firstRow="1" w:lastRow="0" w:firstColumn="1" w:lastColumn="0" w:noHBand="0" w:noVBand="1"/>
      </w:tblPr>
      <w:tblGrid>
        <w:gridCol w:w="1980"/>
        <w:gridCol w:w="2266"/>
        <w:gridCol w:w="2553"/>
        <w:gridCol w:w="1695"/>
      </w:tblGrid>
      <w:tr w:rsidR="005B15CC" w14:paraId="6BC72BA1" w14:textId="77777777" w:rsidTr="00C26644">
        <w:tc>
          <w:tcPr>
            <w:tcW w:w="1980" w:type="dxa"/>
          </w:tcPr>
          <w:p w14:paraId="10F6AA03"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試験の種類</w:t>
            </w:r>
          </w:p>
        </w:tc>
        <w:tc>
          <w:tcPr>
            <w:tcW w:w="2266" w:type="dxa"/>
          </w:tcPr>
          <w:p w14:paraId="61E4F35A"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供試動物等</w:t>
            </w:r>
          </w:p>
        </w:tc>
        <w:tc>
          <w:tcPr>
            <w:tcW w:w="2553" w:type="dxa"/>
          </w:tcPr>
          <w:p w14:paraId="2758C1BA"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試験結果</w:t>
            </w:r>
          </w:p>
        </w:tc>
        <w:tc>
          <w:tcPr>
            <w:tcW w:w="1695" w:type="dxa"/>
          </w:tcPr>
          <w:p w14:paraId="130CC3FB"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備考</w:t>
            </w:r>
          </w:p>
        </w:tc>
      </w:tr>
      <w:tr w:rsidR="005B15CC" w14:paraId="4431F2B5" w14:textId="77777777" w:rsidTr="00C26644">
        <w:tc>
          <w:tcPr>
            <w:tcW w:w="1980" w:type="dxa"/>
          </w:tcPr>
          <w:p w14:paraId="52E1A936"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急性経口毒性</w:t>
            </w:r>
          </w:p>
        </w:tc>
        <w:tc>
          <w:tcPr>
            <w:tcW w:w="2266" w:type="dxa"/>
          </w:tcPr>
          <w:p w14:paraId="362561D9" w14:textId="77777777" w:rsidR="005B15CC" w:rsidRDefault="005B15CC" w:rsidP="006B5C82">
            <w:pPr>
              <w:widowControl/>
              <w:overflowPunct w:val="0"/>
              <w:rPr>
                <w:rFonts w:ascii="ＭＳ 明朝" w:eastAsia="ＭＳ 明朝" w:hAnsi="ＭＳ 明朝"/>
                <w:sz w:val="24"/>
                <w:szCs w:val="24"/>
              </w:rPr>
            </w:pPr>
          </w:p>
        </w:tc>
        <w:tc>
          <w:tcPr>
            <w:tcW w:w="2553" w:type="dxa"/>
          </w:tcPr>
          <w:p w14:paraId="53278484" w14:textId="77777777" w:rsidR="005B15CC" w:rsidRDefault="005B15CC" w:rsidP="006B5C82">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2E13AF1F" w14:textId="77777777" w:rsidR="005B15CC" w:rsidRDefault="005B15CC" w:rsidP="006B5C82">
            <w:pPr>
              <w:widowControl/>
              <w:overflowPunct w:val="0"/>
              <w:rPr>
                <w:rFonts w:ascii="ＭＳ 明朝" w:eastAsia="ＭＳ 明朝" w:hAnsi="ＭＳ 明朝"/>
                <w:sz w:val="24"/>
                <w:szCs w:val="24"/>
              </w:rPr>
            </w:pPr>
          </w:p>
        </w:tc>
      </w:tr>
      <w:tr w:rsidR="005B15CC" w14:paraId="2D4E4D47" w14:textId="77777777" w:rsidTr="00C26644">
        <w:tc>
          <w:tcPr>
            <w:tcW w:w="1980" w:type="dxa"/>
          </w:tcPr>
          <w:p w14:paraId="4B38D74E"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急性経皮毒性</w:t>
            </w:r>
          </w:p>
        </w:tc>
        <w:tc>
          <w:tcPr>
            <w:tcW w:w="2266" w:type="dxa"/>
          </w:tcPr>
          <w:p w14:paraId="5EA8A519" w14:textId="77777777" w:rsidR="005B15CC" w:rsidRDefault="005B15CC" w:rsidP="006B5C82">
            <w:pPr>
              <w:widowControl/>
              <w:overflowPunct w:val="0"/>
              <w:rPr>
                <w:rFonts w:ascii="ＭＳ 明朝" w:eastAsia="ＭＳ 明朝" w:hAnsi="ＭＳ 明朝"/>
                <w:sz w:val="24"/>
                <w:szCs w:val="24"/>
              </w:rPr>
            </w:pPr>
          </w:p>
        </w:tc>
        <w:tc>
          <w:tcPr>
            <w:tcW w:w="2553" w:type="dxa"/>
          </w:tcPr>
          <w:p w14:paraId="06D2A127" w14:textId="77777777" w:rsidR="005B15CC" w:rsidRDefault="005B15CC" w:rsidP="006B5C82">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597D0C50" w14:textId="77777777" w:rsidR="005B15CC" w:rsidRDefault="005B15CC" w:rsidP="006B5C82">
            <w:pPr>
              <w:widowControl/>
              <w:overflowPunct w:val="0"/>
              <w:rPr>
                <w:rFonts w:ascii="ＭＳ 明朝" w:eastAsia="ＭＳ 明朝" w:hAnsi="ＭＳ 明朝"/>
                <w:sz w:val="24"/>
                <w:szCs w:val="24"/>
              </w:rPr>
            </w:pPr>
          </w:p>
        </w:tc>
      </w:tr>
      <w:tr w:rsidR="005B15CC" w14:paraId="645CE72C" w14:textId="77777777" w:rsidTr="00C26644">
        <w:tc>
          <w:tcPr>
            <w:tcW w:w="1980" w:type="dxa"/>
          </w:tcPr>
          <w:p w14:paraId="2FF76C12"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急性吸入毒性</w:t>
            </w:r>
          </w:p>
          <w:p w14:paraId="41F9A8C2" w14:textId="5B2928A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（種類：</w:t>
            </w:r>
            <w:r>
              <w:rPr>
                <w:rFonts w:ascii="ＭＳ 明朝" w:eastAsia="ＭＳ 明朝" w:hAnsi="ＭＳ 明朝" w:hint="eastAsia"/>
                <w:sz w:val="24"/>
                <w:szCs w:val="24"/>
              </w:rPr>
              <w:t xml:space="preserve">　</w:t>
            </w:r>
            <w:r w:rsidR="00C26644">
              <w:rPr>
                <w:rFonts w:ascii="ＭＳ 明朝" w:eastAsia="ＭＳ 明朝" w:hAnsi="ＭＳ 明朝" w:hint="eastAsia"/>
                <w:sz w:val="24"/>
                <w:szCs w:val="24"/>
              </w:rPr>
              <w:t xml:space="preserve">　</w:t>
            </w:r>
            <w:r w:rsidRPr="00CD7B37">
              <w:rPr>
                <w:rFonts w:ascii="ＭＳ 明朝" w:eastAsia="ＭＳ 明朝" w:hAnsi="ＭＳ 明朝"/>
                <w:sz w:val="24"/>
                <w:szCs w:val="24"/>
              </w:rPr>
              <w:t>）</w:t>
            </w:r>
          </w:p>
        </w:tc>
        <w:tc>
          <w:tcPr>
            <w:tcW w:w="2266" w:type="dxa"/>
          </w:tcPr>
          <w:p w14:paraId="21CBF97D" w14:textId="77777777" w:rsidR="005B15CC" w:rsidRDefault="005B15CC" w:rsidP="006B5C82">
            <w:pPr>
              <w:widowControl/>
              <w:overflowPunct w:val="0"/>
              <w:rPr>
                <w:rFonts w:ascii="ＭＳ 明朝" w:eastAsia="ＭＳ 明朝" w:hAnsi="ＭＳ 明朝"/>
                <w:sz w:val="24"/>
                <w:szCs w:val="24"/>
              </w:rPr>
            </w:pPr>
          </w:p>
        </w:tc>
        <w:tc>
          <w:tcPr>
            <w:tcW w:w="2553" w:type="dxa"/>
          </w:tcPr>
          <w:p w14:paraId="292EF02D" w14:textId="77777777" w:rsidR="005B15CC" w:rsidRDefault="005B15CC" w:rsidP="006B5C82">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ＬＣ</w:t>
            </w:r>
            <w:r w:rsidRPr="00D30DF5">
              <w:rPr>
                <w:rFonts w:ascii="ＭＳ 明朝" w:eastAsia="ＭＳ 明朝" w:hAnsi="ＭＳ 明朝" w:hint="eastAsia"/>
                <w:sz w:val="24"/>
                <w:szCs w:val="24"/>
                <w:vertAlign w:val="subscript"/>
              </w:rPr>
              <w:t>５０</w:t>
            </w:r>
            <w:r w:rsidRPr="00CD7B37">
              <w:rPr>
                <w:rFonts w:ascii="ＭＳ 明朝" w:eastAsia="ＭＳ 明朝" w:hAnsi="ＭＳ 明朝" w:hint="eastAsia"/>
                <w:sz w:val="24"/>
                <w:szCs w:val="24"/>
              </w:rPr>
              <w:t>：</w:t>
            </w:r>
            <w:r w:rsidRPr="00CD7B37">
              <w:rPr>
                <w:rFonts w:ascii="ＭＳ 明朝" w:eastAsia="ＭＳ 明朝" w:hAnsi="ＭＳ 明朝"/>
                <w:sz w:val="24"/>
                <w:szCs w:val="24"/>
              </w:rPr>
              <w:t xml:space="preserve"> mg/L(4hr)</w:t>
            </w:r>
          </w:p>
        </w:tc>
        <w:tc>
          <w:tcPr>
            <w:tcW w:w="1695" w:type="dxa"/>
          </w:tcPr>
          <w:p w14:paraId="08C0B7EE" w14:textId="77777777" w:rsidR="005B15CC" w:rsidRDefault="005B15CC" w:rsidP="006B5C82">
            <w:pPr>
              <w:widowControl/>
              <w:overflowPunct w:val="0"/>
              <w:rPr>
                <w:rFonts w:ascii="ＭＳ 明朝" w:eastAsia="ＭＳ 明朝" w:hAnsi="ＭＳ 明朝"/>
                <w:sz w:val="24"/>
                <w:szCs w:val="24"/>
              </w:rPr>
            </w:pPr>
          </w:p>
        </w:tc>
      </w:tr>
      <w:tr w:rsidR="005B15CC" w14:paraId="15A6B36B" w14:textId="77777777" w:rsidTr="00C26644">
        <w:tc>
          <w:tcPr>
            <w:tcW w:w="1980" w:type="dxa"/>
          </w:tcPr>
          <w:p w14:paraId="5B1D6849"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皮膚腐食性</w:t>
            </w:r>
          </w:p>
        </w:tc>
        <w:tc>
          <w:tcPr>
            <w:tcW w:w="2266" w:type="dxa"/>
          </w:tcPr>
          <w:p w14:paraId="1236A88A" w14:textId="77777777" w:rsidR="005B15CC" w:rsidRDefault="005B15CC" w:rsidP="006B5C82">
            <w:pPr>
              <w:widowControl/>
              <w:overflowPunct w:val="0"/>
              <w:rPr>
                <w:rFonts w:ascii="ＭＳ 明朝" w:eastAsia="ＭＳ 明朝" w:hAnsi="ＭＳ 明朝"/>
                <w:sz w:val="24"/>
                <w:szCs w:val="24"/>
              </w:rPr>
            </w:pPr>
          </w:p>
        </w:tc>
        <w:tc>
          <w:tcPr>
            <w:tcW w:w="2553" w:type="dxa"/>
          </w:tcPr>
          <w:p w14:paraId="55EC7ED0" w14:textId="77777777" w:rsidR="005B15CC" w:rsidRDefault="005B15CC" w:rsidP="006B5C82">
            <w:pPr>
              <w:widowControl/>
              <w:overflowPunct w:val="0"/>
              <w:rPr>
                <w:rFonts w:ascii="ＭＳ 明朝" w:eastAsia="ＭＳ 明朝" w:hAnsi="ＭＳ 明朝"/>
                <w:sz w:val="24"/>
                <w:szCs w:val="24"/>
              </w:rPr>
            </w:pPr>
          </w:p>
        </w:tc>
        <w:tc>
          <w:tcPr>
            <w:tcW w:w="1695" w:type="dxa"/>
          </w:tcPr>
          <w:p w14:paraId="6CC9D2BE" w14:textId="77777777" w:rsidR="005B15CC" w:rsidRDefault="005B15CC" w:rsidP="006B5C82">
            <w:pPr>
              <w:widowControl/>
              <w:overflowPunct w:val="0"/>
              <w:rPr>
                <w:rFonts w:ascii="ＭＳ 明朝" w:eastAsia="ＭＳ 明朝" w:hAnsi="ＭＳ 明朝"/>
                <w:sz w:val="24"/>
                <w:szCs w:val="24"/>
              </w:rPr>
            </w:pPr>
          </w:p>
        </w:tc>
      </w:tr>
      <w:tr w:rsidR="005B15CC" w14:paraId="1F402471" w14:textId="77777777" w:rsidTr="00C26644">
        <w:tc>
          <w:tcPr>
            <w:tcW w:w="1980" w:type="dxa"/>
          </w:tcPr>
          <w:p w14:paraId="373DD508"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眼刺激性</w:t>
            </w:r>
          </w:p>
        </w:tc>
        <w:tc>
          <w:tcPr>
            <w:tcW w:w="2266" w:type="dxa"/>
          </w:tcPr>
          <w:p w14:paraId="5A22607B" w14:textId="77777777" w:rsidR="005B15CC" w:rsidRDefault="005B15CC" w:rsidP="006B5C82">
            <w:pPr>
              <w:widowControl/>
              <w:overflowPunct w:val="0"/>
              <w:rPr>
                <w:rFonts w:ascii="ＭＳ 明朝" w:eastAsia="ＭＳ 明朝" w:hAnsi="ＭＳ 明朝"/>
                <w:sz w:val="24"/>
                <w:szCs w:val="24"/>
              </w:rPr>
            </w:pPr>
          </w:p>
        </w:tc>
        <w:tc>
          <w:tcPr>
            <w:tcW w:w="2553" w:type="dxa"/>
          </w:tcPr>
          <w:p w14:paraId="73DC40F2" w14:textId="77777777" w:rsidR="005B15CC" w:rsidRDefault="005B15CC" w:rsidP="006B5C82">
            <w:pPr>
              <w:widowControl/>
              <w:overflowPunct w:val="0"/>
              <w:rPr>
                <w:rFonts w:ascii="ＭＳ 明朝" w:eastAsia="ＭＳ 明朝" w:hAnsi="ＭＳ 明朝"/>
                <w:sz w:val="24"/>
                <w:szCs w:val="24"/>
              </w:rPr>
            </w:pPr>
          </w:p>
        </w:tc>
        <w:tc>
          <w:tcPr>
            <w:tcW w:w="1695" w:type="dxa"/>
          </w:tcPr>
          <w:p w14:paraId="63B48430" w14:textId="77777777" w:rsidR="005B15CC" w:rsidRDefault="005B15CC" w:rsidP="006B5C82">
            <w:pPr>
              <w:widowControl/>
              <w:overflowPunct w:val="0"/>
              <w:rPr>
                <w:rFonts w:ascii="ＭＳ 明朝" w:eastAsia="ＭＳ 明朝" w:hAnsi="ＭＳ 明朝"/>
                <w:sz w:val="24"/>
                <w:szCs w:val="24"/>
              </w:rPr>
            </w:pPr>
          </w:p>
        </w:tc>
      </w:tr>
      <w:tr w:rsidR="005B15CC" w14:paraId="08BD7939" w14:textId="77777777" w:rsidTr="00C26644">
        <w:tc>
          <w:tcPr>
            <w:tcW w:w="1980" w:type="dxa"/>
          </w:tcPr>
          <w:p w14:paraId="7AC2D851"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その他</w:t>
            </w:r>
          </w:p>
        </w:tc>
        <w:tc>
          <w:tcPr>
            <w:tcW w:w="2266" w:type="dxa"/>
          </w:tcPr>
          <w:p w14:paraId="1FF19064" w14:textId="77777777" w:rsidR="005B15CC" w:rsidRDefault="005B15CC" w:rsidP="006B5C82">
            <w:pPr>
              <w:widowControl/>
              <w:overflowPunct w:val="0"/>
              <w:rPr>
                <w:rFonts w:ascii="ＭＳ 明朝" w:eastAsia="ＭＳ 明朝" w:hAnsi="ＭＳ 明朝"/>
                <w:sz w:val="24"/>
                <w:szCs w:val="24"/>
              </w:rPr>
            </w:pPr>
          </w:p>
        </w:tc>
        <w:tc>
          <w:tcPr>
            <w:tcW w:w="2553" w:type="dxa"/>
          </w:tcPr>
          <w:p w14:paraId="113D14A3" w14:textId="77777777" w:rsidR="005B15CC" w:rsidRDefault="005B15CC" w:rsidP="006B5C82">
            <w:pPr>
              <w:widowControl/>
              <w:overflowPunct w:val="0"/>
              <w:rPr>
                <w:rFonts w:ascii="ＭＳ 明朝" w:eastAsia="ＭＳ 明朝" w:hAnsi="ＭＳ 明朝"/>
                <w:sz w:val="24"/>
                <w:szCs w:val="24"/>
              </w:rPr>
            </w:pPr>
          </w:p>
        </w:tc>
        <w:tc>
          <w:tcPr>
            <w:tcW w:w="1695" w:type="dxa"/>
          </w:tcPr>
          <w:p w14:paraId="6F4D6F8D" w14:textId="77777777" w:rsidR="005B15CC" w:rsidRDefault="005B15CC" w:rsidP="006B5C82">
            <w:pPr>
              <w:widowControl/>
              <w:overflowPunct w:val="0"/>
              <w:rPr>
                <w:rFonts w:ascii="ＭＳ 明朝" w:eastAsia="ＭＳ 明朝" w:hAnsi="ＭＳ 明朝"/>
                <w:sz w:val="24"/>
                <w:szCs w:val="24"/>
              </w:rPr>
            </w:pPr>
          </w:p>
        </w:tc>
      </w:tr>
    </w:tbl>
    <w:p w14:paraId="5F33FCF6" w14:textId="77777777" w:rsidR="005F6FB3" w:rsidRDefault="005F6FB3" w:rsidP="005F6FB3">
      <w:pPr>
        <w:widowControl/>
        <w:overflowPunct w:val="0"/>
        <w:rPr>
          <w:rFonts w:ascii="ＭＳ 明朝" w:eastAsia="ＭＳ 明朝" w:hAnsi="ＭＳ 明朝"/>
          <w:sz w:val="24"/>
          <w:szCs w:val="24"/>
        </w:rPr>
      </w:pPr>
    </w:p>
    <w:p w14:paraId="3B65234F" w14:textId="7A957EDF"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注１）急性吸入毒性について、ガス、蒸気、ダスト、ミスト等の</w:t>
      </w:r>
      <w:r w:rsidRPr="00C44C71">
        <w:rPr>
          <w:rFonts w:ascii="ＭＳ 明朝" w:eastAsia="ＭＳ 明朝" w:hAnsi="ＭＳ 明朝" w:hint="eastAsia"/>
          <w:sz w:val="20"/>
          <w:szCs w:val="20"/>
        </w:rPr>
        <w:t>種類</w:t>
      </w:r>
      <w:r w:rsidRPr="005B15CC">
        <w:rPr>
          <w:rFonts w:ascii="ＭＳ 明朝" w:eastAsia="ＭＳ 明朝" w:hAnsi="ＭＳ 明朝" w:hint="eastAsia"/>
          <w:sz w:val="20"/>
          <w:szCs w:val="20"/>
        </w:rPr>
        <w:t>を記載すること。</w:t>
      </w:r>
    </w:p>
    <w:p w14:paraId="03FDD2E6" w14:textId="029322A2"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注２）供試動物等について、ラット、ウサギ等の動物種を記載すること。なお、動物実験代替法の場合には、使用材料（ウシ摘出角膜等）を記載すること。</w:t>
      </w:r>
    </w:p>
    <w:p w14:paraId="3B90801F" w14:textId="77777777"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注３）試験結果について、単位は、毒物劇物判定基準に合わせること。</w:t>
      </w:r>
    </w:p>
    <w:p w14:paraId="01D76BA6" w14:textId="67DCE323" w:rsidR="00C37F26"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注４）備考欄に、試験方法が、国際的に合意された方法で実施したこと及び試験データの信頼性を確保していることを明確にするために、試験名（「</w:t>
      </w:r>
      <w:r w:rsidRPr="005B15CC">
        <w:rPr>
          <w:rFonts w:ascii="ＭＳ 明朝" w:eastAsia="ＭＳ 明朝" w:hAnsi="ＭＳ 明朝"/>
          <w:sz w:val="20"/>
          <w:szCs w:val="20"/>
        </w:rPr>
        <w:t>OECD TG○○」等）及び一定の基準を満</w:t>
      </w:r>
      <w:r w:rsidRPr="005B15CC">
        <w:rPr>
          <w:rFonts w:ascii="ＭＳ 明朝" w:eastAsia="ＭＳ 明朝" w:hAnsi="ＭＳ 明朝" w:hint="eastAsia"/>
          <w:sz w:val="20"/>
          <w:szCs w:val="20"/>
        </w:rPr>
        <w:t>たした試験施設等で試験を実施したこと（「</w:t>
      </w:r>
      <w:r w:rsidRPr="005B15CC">
        <w:rPr>
          <w:rFonts w:ascii="ＭＳ 明朝" w:eastAsia="ＭＳ 明朝" w:hAnsi="ＭＳ 明朝"/>
          <w:sz w:val="20"/>
          <w:szCs w:val="20"/>
        </w:rPr>
        <w:t>GLP準拠」等）を記載すること</w:t>
      </w:r>
      <w:r w:rsidR="007D4B01">
        <w:rPr>
          <w:rFonts w:ascii="ＭＳ 明朝" w:eastAsia="ＭＳ 明朝" w:hAnsi="ＭＳ 明朝" w:hint="eastAsia"/>
          <w:sz w:val="20"/>
          <w:szCs w:val="20"/>
        </w:rPr>
        <w:t>。</w:t>
      </w:r>
    </w:p>
    <w:p w14:paraId="232688C0" w14:textId="06A9183F" w:rsidR="007D4B01" w:rsidRPr="00C44C71" w:rsidRDefault="007D4B01" w:rsidP="007D38AC">
      <w:pPr>
        <w:widowControl/>
        <w:overflowPunct w:val="0"/>
        <w:ind w:leftChars="-25" w:left="165" w:hangingChars="109" w:hanging="218"/>
        <w:rPr>
          <w:rFonts w:ascii="ＭＳ 明朝" w:eastAsia="ＭＳ 明朝" w:hAnsi="ＭＳ 明朝"/>
          <w:sz w:val="20"/>
          <w:szCs w:val="20"/>
        </w:rPr>
      </w:pPr>
      <w:r w:rsidRPr="00C44C71">
        <w:rPr>
          <w:rFonts w:ascii="ＭＳ 明朝" w:eastAsia="ＭＳ 明朝" w:hAnsi="ＭＳ 明朝" w:hint="eastAsia"/>
          <w:sz w:val="20"/>
          <w:szCs w:val="20"/>
        </w:rPr>
        <w:t>注５）判定基準の試験免除基準に該当するものと判断する場合は、</w:t>
      </w:r>
      <w:r w:rsidR="004C2CC3" w:rsidRPr="00C44C71">
        <w:rPr>
          <w:rFonts w:ascii="ＭＳ 明朝" w:eastAsia="ＭＳ 明朝" w:hAnsi="ＭＳ 明朝" w:hint="eastAsia"/>
          <w:sz w:val="20"/>
          <w:szCs w:val="20"/>
        </w:rPr>
        <w:t>試験結果欄に該当する項目とその理由を記載すること。</w:t>
      </w:r>
      <w:r w:rsidR="000D4229" w:rsidRPr="00C44C71">
        <w:rPr>
          <w:rFonts w:ascii="ＭＳ 明朝" w:eastAsia="ＭＳ 明朝" w:hAnsi="ＭＳ 明朝" w:hint="eastAsia"/>
          <w:sz w:val="20"/>
          <w:szCs w:val="20"/>
        </w:rPr>
        <w:t>また、その理由を示す</w:t>
      </w:r>
      <w:r w:rsidR="0036052E" w:rsidRPr="00C44C71">
        <w:rPr>
          <w:rFonts w:ascii="ＭＳ 明朝" w:eastAsia="ＭＳ 明朝" w:hAnsi="ＭＳ 明朝" w:hint="eastAsia"/>
          <w:sz w:val="20"/>
          <w:szCs w:val="20"/>
        </w:rPr>
        <w:t>試験結果報告書</w:t>
      </w:r>
      <w:r w:rsidR="000D4229" w:rsidRPr="00C44C71">
        <w:rPr>
          <w:rFonts w:ascii="ＭＳ 明朝" w:eastAsia="ＭＳ 明朝" w:hAnsi="ＭＳ 明朝" w:hint="eastAsia"/>
          <w:sz w:val="20"/>
          <w:szCs w:val="20"/>
        </w:rPr>
        <w:t>をあわせて提出すること。</w:t>
      </w:r>
    </w:p>
    <w:p w14:paraId="3743C181" w14:textId="3AA9C483" w:rsidR="004C2CC3" w:rsidRPr="005B15CC" w:rsidRDefault="004C2CC3" w:rsidP="007D38AC">
      <w:pPr>
        <w:widowControl/>
        <w:overflowPunct w:val="0"/>
        <w:ind w:leftChars="-25" w:left="165" w:hangingChars="109" w:hanging="218"/>
        <w:rPr>
          <w:rFonts w:ascii="ＭＳ 明朝" w:eastAsia="ＭＳ 明朝" w:hAnsi="ＭＳ 明朝"/>
          <w:sz w:val="20"/>
          <w:szCs w:val="20"/>
        </w:rPr>
      </w:pPr>
      <w:r w:rsidRPr="00C44C71">
        <w:rPr>
          <w:rFonts w:ascii="ＭＳ 明朝" w:eastAsia="ＭＳ 明朝" w:hAnsi="ＭＳ 明朝" w:hint="eastAsia"/>
          <w:sz w:val="20"/>
          <w:szCs w:val="20"/>
        </w:rPr>
        <w:t xml:space="preserve">　　例）急性経口毒性の欄に以下を記載「（１）ロ　物質のpHが２以下のため」</w:t>
      </w:r>
    </w:p>
    <w:sectPr w:rsidR="004C2CC3" w:rsidRPr="005B15CC" w:rsidSect="00EF26A9">
      <w:headerReference w:type="default" r:id="rId11"/>
      <w:head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A1CF" w14:textId="77777777" w:rsidR="005B1CD7" w:rsidRDefault="005B1CD7" w:rsidP="00C82944">
      <w:r>
        <w:separator/>
      </w:r>
    </w:p>
  </w:endnote>
  <w:endnote w:type="continuationSeparator" w:id="0">
    <w:p w14:paraId="1FD76956" w14:textId="77777777" w:rsidR="005B1CD7" w:rsidRDefault="005B1CD7" w:rsidP="00C82944">
      <w:r>
        <w:continuationSeparator/>
      </w:r>
    </w:p>
  </w:endnote>
  <w:endnote w:type="continuationNotice" w:id="1">
    <w:p w14:paraId="1F3EB4F1" w14:textId="77777777" w:rsidR="005B1CD7" w:rsidRDefault="005B1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DB8A" w14:textId="77777777" w:rsidR="005B1CD7" w:rsidRDefault="005B1CD7" w:rsidP="00C82944">
      <w:r>
        <w:separator/>
      </w:r>
    </w:p>
  </w:footnote>
  <w:footnote w:type="continuationSeparator" w:id="0">
    <w:p w14:paraId="46A33C10" w14:textId="77777777" w:rsidR="005B1CD7" w:rsidRDefault="005B1CD7" w:rsidP="00C82944">
      <w:r>
        <w:continuationSeparator/>
      </w:r>
    </w:p>
  </w:footnote>
  <w:footnote w:type="continuationNotice" w:id="1">
    <w:p w14:paraId="71998AAA" w14:textId="77777777" w:rsidR="005B1CD7" w:rsidRDefault="005B1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475E" w14:textId="06992DF2" w:rsidR="00C82944" w:rsidRDefault="00C82944" w:rsidP="00EF26A9">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6000" w14:textId="7F1E1DDF" w:rsidR="00EF26A9" w:rsidRPr="00EF26A9" w:rsidRDefault="00EF26A9" w:rsidP="00EF26A9">
    <w:pPr>
      <w:pStyle w:val="a5"/>
      <w:jc w:val="right"/>
      <w:rPr>
        <w:rFonts w:ascii="ＭＳ 明朝" w:eastAsia="ＭＳ 明朝" w:hAnsi="ＭＳ 明朝"/>
      </w:rPr>
    </w:pPr>
    <w:r w:rsidRPr="00EF26A9">
      <w:rPr>
        <w:rFonts w:ascii="ＭＳ 明朝" w:eastAsia="ＭＳ 明朝" w:hAnsi="ＭＳ 明朝" w:hint="eastAsia"/>
        <w:sz w:val="24"/>
        <w:szCs w:val="28"/>
      </w:rPr>
      <w:t>（別紙様式）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604D"/>
    <w:multiLevelType w:val="hybridMultilevel"/>
    <w:tmpl w:val="2E72459C"/>
    <w:lvl w:ilvl="0" w:tplc="822A1F8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612D60"/>
    <w:multiLevelType w:val="hybridMultilevel"/>
    <w:tmpl w:val="6842042A"/>
    <w:lvl w:ilvl="0" w:tplc="16D685DA">
      <w:start w:val="1"/>
      <w:numFmt w:val="decimalFullWidth"/>
      <w:lvlText w:val="（%1）"/>
      <w:lvlJc w:val="left"/>
      <w:pPr>
        <w:ind w:left="667" w:hanging="720"/>
      </w:pPr>
      <w:rPr>
        <w:rFonts w:hint="default"/>
      </w:rPr>
    </w:lvl>
    <w:lvl w:ilvl="1" w:tplc="04090017" w:tentative="1">
      <w:start w:val="1"/>
      <w:numFmt w:val="aiueoFullWidth"/>
      <w:lvlText w:val="(%2)"/>
      <w:lvlJc w:val="left"/>
      <w:pPr>
        <w:ind w:left="827" w:hanging="440"/>
      </w:pPr>
    </w:lvl>
    <w:lvl w:ilvl="2" w:tplc="04090011" w:tentative="1">
      <w:start w:val="1"/>
      <w:numFmt w:val="decimalEnclosedCircle"/>
      <w:lvlText w:val="%3"/>
      <w:lvlJc w:val="left"/>
      <w:pPr>
        <w:ind w:left="1267" w:hanging="440"/>
      </w:pPr>
    </w:lvl>
    <w:lvl w:ilvl="3" w:tplc="0409000F" w:tentative="1">
      <w:start w:val="1"/>
      <w:numFmt w:val="decimal"/>
      <w:lvlText w:val="%4."/>
      <w:lvlJc w:val="left"/>
      <w:pPr>
        <w:ind w:left="1707" w:hanging="440"/>
      </w:pPr>
    </w:lvl>
    <w:lvl w:ilvl="4" w:tplc="04090017" w:tentative="1">
      <w:start w:val="1"/>
      <w:numFmt w:val="aiueoFullWidth"/>
      <w:lvlText w:val="(%5)"/>
      <w:lvlJc w:val="left"/>
      <w:pPr>
        <w:ind w:left="2147" w:hanging="440"/>
      </w:pPr>
    </w:lvl>
    <w:lvl w:ilvl="5" w:tplc="04090011" w:tentative="1">
      <w:start w:val="1"/>
      <w:numFmt w:val="decimalEnclosedCircle"/>
      <w:lvlText w:val="%6"/>
      <w:lvlJc w:val="left"/>
      <w:pPr>
        <w:ind w:left="2587" w:hanging="440"/>
      </w:pPr>
    </w:lvl>
    <w:lvl w:ilvl="6" w:tplc="0409000F" w:tentative="1">
      <w:start w:val="1"/>
      <w:numFmt w:val="decimal"/>
      <w:lvlText w:val="%7."/>
      <w:lvlJc w:val="left"/>
      <w:pPr>
        <w:ind w:left="3027" w:hanging="440"/>
      </w:pPr>
    </w:lvl>
    <w:lvl w:ilvl="7" w:tplc="04090017" w:tentative="1">
      <w:start w:val="1"/>
      <w:numFmt w:val="aiueoFullWidth"/>
      <w:lvlText w:val="(%8)"/>
      <w:lvlJc w:val="left"/>
      <w:pPr>
        <w:ind w:left="3467" w:hanging="440"/>
      </w:pPr>
    </w:lvl>
    <w:lvl w:ilvl="8" w:tplc="04090011" w:tentative="1">
      <w:start w:val="1"/>
      <w:numFmt w:val="decimalEnclosedCircle"/>
      <w:lvlText w:val="%9"/>
      <w:lvlJc w:val="left"/>
      <w:pPr>
        <w:ind w:left="3907" w:hanging="440"/>
      </w:pPr>
    </w:lvl>
  </w:abstractNum>
  <w:abstractNum w:abstractNumId="2" w15:restartNumberingAfterBreak="0">
    <w:nsid w:val="668963CE"/>
    <w:multiLevelType w:val="hybridMultilevel"/>
    <w:tmpl w:val="AB4AC136"/>
    <w:lvl w:ilvl="0" w:tplc="CB260936">
      <w:start w:val="1"/>
      <w:numFmt w:val="decimalFullWidth"/>
      <w:lvlText w:val="%1．"/>
      <w:lvlJc w:val="left"/>
      <w:pPr>
        <w:ind w:left="427" w:hanging="480"/>
      </w:pPr>
      <w:rPr>
        <w:rFonts w:hint="default"/>
      </w:rPr>
    </w:lvl>
    <w:lvl w:ilvl="1" w:tplc="04090017" w:tentative="1">
      <w:start w:val="1"/>
      <w:numFmt w:val="aiueoFullWidth"/>
      <w:lvlText w:val="(%2)"/>
      <w:lvlJc w:val="left"/>
      <w:pPr>
        <w:ind w:left="827" w:hanging="440"/>
      </w:pPr>
    </w:lvl>
    <w:lvl w:ilvl="2" w:tplc="04090011" w:tentative="1">
      <w:start w:val="1"/>
      <w:numFmt w:val="decimalEnclosedCircle"/>
      <w:lvlText w:val="%3"/>
      <w:lvlJc w:val="left"/>
      <w:pPr>
        <w:ind w:left="1267" w:hanging="440"/>
      </w:pPr>
    </w:lvl>
    <w:lvl w:ilvl="3" w:tplc="0409000F" w:tentative="1">
      <w:start w:val="1"/>
      <w:numFmt w:val="decimal"/>
      <w:lvlText w:val="%4."/>
      <w:lvlJc w:val="left"/>
      <w:pPr>
        <w:ind w:left="1707" w:hanging="440"/>
      </w:pPr>
    </w:lvl>
    <w:lvl w:ilvl="4" w:tplc="04090017" w:tentative="1">
      <w:start w:val="1"/>
      <w:numFmt w:val="aiueoFullWidth"/>
      <w:lvlText w:val="(%5)"/>
      <w:lvlJc w:val="left"/>
      <w:pPr>
        <w:ind w:left="2147" w:hanging="440"/>
      </w:pPr>
    </w:lvl>
    <w:lvl w:ilvl="5" w:tplc="04090011" w:tentative="1">
      <w:start w:val="1"/>
      <w:numFmt w:val="decimalEnclosedCircle"/>
      <w:lvlText w:val="%6"/>
      <w:lvlJc w:val="left"/>
      <w:pPr>
        <w:ind w:left="2587" w:hanging="440"/>
      </w:pPr>
    </w:lvl>
    <w:lvl w:ilvl="6" w:tplc="0409000F" w:tentative="1">
      <w:start w:val="1"/>
      <w:numFmt w:val="decimal"/>
      <w:lvlText w:val="%7."/>
      <w:lvlJc w:val="left"/>
      <w:pPr>
        <w:ind w:left="3027" w:hanging="440"/>
      </w:pPr>
    </w:lvl>
    <w:lvl w:ilvl="7" w:tplc="04090017" w:tentative="1">
      <w:start w:val="1"/>
      <w:numFmt w:val="aiueoFullWidth"/>
      <w:lvlText w:val="(%8)"/>
      <w:lvlJc w:val="left"/>
      <w:pPr>
        <w:ind w:left="3467" w:hanging="440"/>
      </w:pPr>
    </w:lvl>
    <w:lvl w:ilvl="8" w:tplc="04090011" w:tentative="1">
      <w:start w:val="1"/>
      <w:numFmt w:val="decimalEnclosedCircle"/>
      <w:lvlText w:val="%9"/>
      <w:lvlJc w:val="left"/>
      <w:pPr>
        <w:ind w:left="3907" w:hanging="440"/>
      </w:pPr>
    </w:lvl>
  </w:abstractNum>
  <w:abstractNum w:abstractNumId="3" w15:restartNumberingAfterBreak="0">
    <w:nsid w:val="6F87620D"/>
    <w:multiLevelType w:val="hybridMultilevel"/>
    <w:tmpl w:val="2DB4DDC0"/>
    <w:lvl w:ilvl="0" w:tplc="2D70AD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21828297">
    <w:abstractNumId w:val="0"/>
  </w:num>
  <w:num w:numId="2" w16cid:durableId="1618947101">
    <w:abstractNumId w:val="3"/>
  </w:num>
  <w:num w:numId="3" w16cid:durableId="1203784934">
    <w:abstractNumId w:val="2"/>
  </w:num>
  <w:num w:numId="4" w16cid:durableId="130327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44"/>
    <w:rsid w:val="00001C05"/>
    <w:rsid w:val="0000220C"/>
    <w:rsid w:val="00003BF6"/>
    <w:rsid w:val="00007DE1"/>
    <w:rsid w:val="00010E11"/>
    <w:rsid w:val="00011515"/>
    <w:rsid w:val="00012C7A"/>
    <w:rsid w:val="00012CA1"/>
    <w:rsid w:val="0001308A"/>
    <w:rsid w:val="00020C64"/>
    <w:rsid w:val="00020EEA"/>
    <w:rsid w:val="00021020"/>
    <w:rsid w:val="00024599"/>
    <w:rsid w:val="00025938"/>
    <w:rsid w:val="000309FA"/>
    <w:rsid w:val="00031DF5"/>
    <w:rsid w:val="00033443"/>
    <w:rsid w:val="0004293C"/>
    <w:rsid w:val="000464D7"/>
    <w:rsid w:val="000466E4"/>
    <w:rsid w:val="00046843"/>
    <w:rsid w:val="0004731E"/>
    <w:rsid w:val="000502B2"/>
    <w:rsid w:val="00051D31"/>
    <w:rsid w:val="00060819"/>
    <w:rsid w:val="0006081F"/>
    <w:rsid w:val="00062BD9"/>
    <w:rsid w:val="00063AEB"/>
    <w:rsid w:val="0006450D"/>
    <w:rsid w:val="000650D2"/>
    <w:rsid w:val="0007166F"/>
    <w:rsid w:val="00073F4F"/>
    <w:rsid w:val="0008117A"/>
    <w:rsid w:val="00082540"/>
    <w:rsid w:val="00084AB7"/>
    <w:rsid w:val="00086073"/>
    <w:rsid w:val="00086968"/>
    <w:rsid w:val="00086E33"/>
    <w:rsid w:val="0009062E"/>
    <w:rsid w:val="000962BD"/>
    <w:rsid w:val="000A1A5E"/>
    <w:rsid w:val="000A387B"/>
    <w:rsid w:val="000A400C"/>
    <w:rsid w:val="000A42A3"/>
    <w:rsid w:val="000A64B4"/>
    <w:rsid w:val="000B0669"/>
    <w:rsid w:val="000B122B"/>
    <w:rsid w:val="000B3D73"/>
    <w:rsid w:val="000B41B2"/>
    <w:rsid w:val="000B4404"/>
    <w:rsid w:val="000B5772"/>
    <w:rsid w:val="000B66E0"/>
    <w:rsid w:val="000B77C3"/>
    <w:rsid w:val="000C0F59"/>
    <w:rsid w:val="000C142F"/>
    <w:rsid w:val="000C2769"/>
    <w:rsid w:val="000C3A1D"/>
    <w:rsid w:val="000C4106"/>
    <w:rsid w:val="000C46FF"/>
    <w:rsid w:val="000C5B5F"/>
    <w:rsid w:val="000C6BBE"/>
    <w:rsid w:val="000C7350"/>
    <w:rsid w:val="000D0C90"/>
    <w:rsid w:val="000D1896"/>
    <w:rsid w:val="000D2291"/>
    <w:rsid w:val="000D2F1B"/>
    <w:rsid w:val="000D4229"/>
    <w:rsid w:val="000E098E"/>
    <w:rsid w:val="000E1C17"/>
    <w:rsid w:val="000E226F"/>
    <w:rsid w:val="000E2B6C"/>
    <w:rsid w:val="000E33B4"/>
    <w:rsid w:val="000E4764"/>
    <w:rsid w:val="000F5E64"/>
    <w:rsid w:val="000F7053"/>
    <w:rsid w:val="001005B5"/>
    <w:rsid w:val="0010328C"/>
    <w:rsid w:val="00106597"/>
    <w:rsid w:val="00110F19"/>
    <w:rsid w:val="00113D12"/>
    <w:rsid w:val="00116A6E"/>
    <w:rsid w:val="00121899"/>
    <w:rsid w:val="001259E8"/>
    <w:rsid w:val="00126A9C"/>
    <w:rsid w:val="00127B94"/>
    <w:rsid w:val="00130F75"/>
    <w:rsid w:val="00132A3C"/>
    <w:rsid w:val="00134D0E"/>
    <w:rsid w:val="00136C18"/>
    <w:rsid w:val="001400C1"/>
    <w:rsid w:val="001415EC"/>
    <w:rsid w:val="00141E9C"/>
    <w:rsid w:val="0014493D"/>
    <w:rsid w:val="00147EF7"/>
    <w:rsid w:val="00150217"/>
    <w:rsid w:val="0015262A"/>
    <w:rsid w:val="00152788"/>
    <w:rsid w:val="0015314C"/>
    <w:rsid w:val="0015374A"/>
    <w:rsid w:val="00154E00"/>
    <w:rsid w:val="001557BC"/>
    <w:rsid w:val="00157F73"/>
    <w:rsid w:val="00160302"/>
    <w:rsid w:val="0016058B"/>
    <w:rsid w:val="00164F9C"/>
    <w:rsid w:val="001650F3"/>
    <w:rsid w:val="00170F63"/>
    <w:rsid w:val="001731C5"/>
    <w:rsid w:val="001758ED"/>
    <w:rsid w:val="0017611F"/>
    <w:rsid w:val="00181888"/>
    <w:rsid w:val="0018492C"/>
    <w:rsid w:val="00186974"/>
    <w:rsid w:val="0018712A"/>
    <w:rsid w:val="00190435"/>
    <w:rsid w:val="00192E93"/>
    <w:rsid w:val="00194995"/>
    <w:rsid w:val="00195909"/>
    <w:rsid w:val="00196E11"/>
    <w:rsid w:val="001A43DE"/>
    <w:rsid w:val="001A4F03"/>
    <w:rsid w:val="001A5E3E"/>
    <w:rsid w:val="001B01AA"/>
    <w:rsid w:val="001B613A"/>
    <w:rsid w:val="001B67AF"/>
    <w:rsid w:val="001B703F"/>
    <w:rsid w:val="001B7AEE"/>
    <w:rsid w:val="001C007A"/>
    <w:rsid w:val="001C145E"/>
    <w:rsid w:val="001C68B5"/>
    <w:rsid w:val="001C6A73"/>
    <w:rsid w:val="001C6B34"/>
    <w:rsid w:val="001C7FCC"/>
    <w:rsid w:val="001D037A"/>
    <w:rsid w:val="001D06B6"/>
    <w:rsid w:val="001D1B9A"/>
    <w:rsid w:val="001D1D01"/>
    <w:rsid w:val="001D3A65"/>
    <w:rsid w:val="001D4AA1"/>
    <w:rsid w:val="001D78B8"/>
    <w:rsid w:val="001E30E9"/>
    <w:rsid w:val="001E5572"/>
    <w:rsid w:val="001E5C0C"/>
    <w:rsid w:val="001F42E4"/>
    <w:rsid w:val="001F639F"/>
    <w:rsid w:val="00200349"/>
    <w:rsid w:val="00201283"/>
    <w:rsid w:val="00201665"/>
    <w:rsid w:val="0020269E"/>
    <w:rsid w:val="002028BB"/>
    <w:rsid w:val="00205461"/>
    <w:rsid w:val="00206BBD"/>
    <w:rsid w:val="0020782F"/>
    <w:rsid w:val="0021244F"/>
    <w:rsid w:val="00214198"/>
    <w:rsid w:val="00215AAA"/>
    <w:rsid w:val="00215C10"/>
    <w:rsid w:val="00217FE9"/>
    <w:rsid w:val="00225878"/>
    <w:rsid w:val="00226756"/>
    <w:rsid w:val="002333D3"/>
    <w:rsid w:val="002368EE"/>
    <w:rsid w:val="00237F63"/>
    <w:rsid w:val="00241F40"/>
    <w:rsid w:val="00242EE5"/>
    <w:rsid w:val="00244873"/>
    <w:rsid w:val="00246345"/>
    <w:rsid w:val="0025050E"/>
    <w:rsid w:val="002569A8"/>
    <w:rsid w:val="00257ED3"/>
    <w:rsid w:val="00261B2C"/>
    <w:rsid w:val="00263D8A"/>
    <w:rsid w:val="00264F49"/>
    <w:rsid w:val="00266B72"/>
    <w:rsid w:val="00271194"/>
    <w:rsid w:val="00272F1D"/>
    <w:rsid w:val="002752D3"/>
    <w:rsid w:val="0027563A"/>
    <w:rsid w:val="00276B2E"/>
    <w:rsid w:val="00277774"/>
    <w:rsid w:val="0028052F"/>
    <w:rsid w:val="002806D9"/>
    <w:rsid w:val="002818F5"/>
    <w:rsid w:val="002823EA"/>
    <w:rsid w:val="00283A6D"/>
    <w:rsid w:val="00286D65"/>
    <w:rsid w:val="00290AD8"/>
    <w:rsid w:val="0029594B"/>
    <w:rsid w:val="002A2EC1"/>
    <w:rsid w:val="002A3338"/>
    <w:rsid w:val="002A3B7B"/>
    <w:rsid w:val="002A62A8"/>
    <w:rsid w:val="002A7E40"/>
    <w:rsid w:val="002B085D"/>
    <w:rsid w:val="002B1904"/>
    <w:rsid w:val="002B3AFC"/>
    <w:rsid w:val="002B5F6C"/>
    <w:rsid w:val="002C28C4"/>
    <w:rsid w:val="002C3D33"/>
    <w:rsid w:val="002C4DDE"/>
    <w:rsid w:val="002C6DEA"/>
    <w:rsid w:val="002D1566"/>
    <w:rsid w:val="002D1D73"/>
    <w:rsid w:val="002D3BDC"/>
    <w:rsid w:val="002D70DE"/>
    <w:rsid w:val="002E33A9"/>
    <w:rsid w:val="002E36BA"/>
    <w:rsid w:val="002E3E23"/>
    <w:rsid w:val="002E3F1D"/>
    <w:rsid w:val="002E607D"/>
    <w:rsid w:val="002E6A00"/>
    <w:rsid w:val="002E6D4D"/>
    <w:rsid w:val="002F0DCC"/>
    <w:rsid w:val="002F3F4A"/>
    <w:rsid w:val="002F6661"/>
    <w:rsid w:val="002F699D"/>
    <w:rsid w:val="002F6FAB"/>
    <w:rsid w:val="0030080C"/>
    <w:rsid w:val="00301A6A"/>
    <w:rsid w:val="00303345"/>
    <w:rsid w:val="003044FD"/>
    <w:rsid w:val="00312185"/>
    <w:rsid w:val="00312C09"/>
    <w:rsid w:val="00313249"/>
    <w:rsid w:val="003216A5"/>
    <w:rsid w:val="00323B26"/>
    <w:rsid w:val="00324F95"/>
    <w:rsid w:val="003250B5"/>
    <w:rsid w:val="00326BE4"/>
    <w:rsid w:val="00332F11"/>
    <w:rsid w:val="0033368F"/>
    <w:rsid w:val="003338B5"/>
    <w:rsid w:val="00333BF0"/>
    <w:rsid w:val="00334288"/>
    <w:rsid w:val="00335AE6"/>
    <w:rsid w:val="00336207"/>
    <w:rsid w:val="00341EBD"/>
    <w:rsid w:val="00342951"/>
    <w:rsid w:val="00344C2D"/>
    <w:rsid w:val="00345E53"/>
    <w:rsid w:val="00351900"/>
    <w:rsid w:val="00352D72"/>
    <w:rsid w:val="003537A8"/>
    <w:rsid w:val="0036052E"/>
    <w:rsid w:val="00360B8A"/>
    <w:rsid w:val="00362FAB"/>
    <w:rsid w:val="003639BD"/>
    <w:rsid w:val="00365E7F"/>
    <w:rsid w:val="003679E9"/>
    <w:rsid w:val="00370F13"/>
    <w:rsid w:val="00373406"/>
    <w:rsid w:val="0037532D"/>
    <w:rsid w:val="00376D81"/>
    <w:rsid w:val="00383DC7"/>
    <w:rsid w:val="0038409A"/>
    <w:rsid w:val="003860FA"/>
    <w:rsid w:val="00386F3B"/>
    <w:rsid w:val="00390D2F"/>
    <w:rsid w:val="00391508"/>
    <w:rsid w:val="00391C02"/>
    <w:rsid w:val="00391C97"/>
    <w:rsid w:val="003963FB"/>
    <w:rsid w:val="0039675C"/>
    <w:rsid w:val="00396C57"/>
    <w:rsid w:val="003A1BFD"/>
    <w:rsid w:val="003A345F"/>
    <w:rsid w:val="003A4276"/>
    <w:rsid w:val="003B136D"/>
    <w:rsid w:val="003B3119"/>
    <w:rsid w:val="003B470A"/>
    <w:rsid w:val="003B5D68"/>
    <w:rsid w:val="003C0813"/>
    <w:rsid w:val="003C22EC"/>
    <w:rsid w:val="003C37D0"/>
    <w:rsid w:val="003C429D"/>
    <w:rsid w:val="003C4979"/>
    <w:rsid w:val="003C5D69"/>
    <w:rsid w:val="003D284D"/>
    <w:rsid w:val="003D30BD"/>
    <w:rsid w:val="003D60CE"/>
    <w:rsid w:val="003D7B03"/>
    <w:rsid w:val="003E00F9"/>
    <w:rsid w:val="003E4A96"/>
    <w:rsid w:val="003E5A64"/>
    <w:rsid w:val="003E76A8"/>
    <w:rsid w:val="003F1B35"/>
    <w:rsid w:val="003F51D9"/>
    <w:rsid w:val="003F6EA5"/>
    <w:rsid w:val="003F6FA1"/>
    <w:rsid w:val="00400D59"/>
    <w:rsid w:val="00402DC6"/>
    <w:rsid w:val="00403ECB"/>
    <w:rsid w:val="004063D6"/>
    <w:rsid w:val="00406F33"/>
    <w:rsid w:val="00407028"/>
    <w:rsid w:val="0040793B"/>
    <w:rsid w:val="00410B27"/>
    <w:rsid w:val="00410B85"/>
    <w:rsid w:val="00412588"/>
    <w:rsid w:val="0041374B"/>
    <w:rsid w:val="0041571D"/>
    <w:rsid w:val="00415815"/>
    <w:rsid w:val="00415C1E"/>
    <w:rsid w:val="004243BD"/>
    <w:rsid w:val="00425DAB"/>
    <w:rsid w:val="00431632"/>
    <w:rsid w:val="004321B0"/>
    <w:rsid w:val="004326DF"/>
    <w:rsid w:val="0043479E"/>
    <w:rsid w:val="00435631"/>
    <w:rsid w:val="00435A56"/>
    <w:rsid w:val="00436EF7"/>
    <w:rsid w:val="00437E44"/>
    <w:rsid w:val="00441144"/>
    <w:rsid w:val="00441F67"/>
    <w:rsid w:val="004422A4"/>
    <w:rsid w:val="00444BF0"/>
    <w:rsid w:val="0044535C"/>
    <w:rsid w:val="0045410C"/>
    <w:rsid w:val="00455D8C"/>
    <w:rsid w:val="00457308"/>
    <w:rsid w:val="00457F07"/>
    <w:rsid w:val="00464AA7"/>
    <w:rsid w:val="00466D4D"/>
    <w:rsid w:val="00466F79"/>
    <w:rsid w:val="00470486"/>
    <w:rsid w:val="00470B70"/>
    <w:rsid w:val="004746D9"/>
    <w:rsid w:val="0047646F"/>
    <w:rsid w:val="0048098A"/>
    <w:rsid w:val="0048458D"/>
    <w:rsid w:val="004845A6"/>
    <w:rsid w:val="00487981"/>
    <w:rsid w:val="00491D3E"/>
    <w:rsid w:val="00495280"/>
    <w:rsid w:val="004957FA"/>
    <w:rsid w:val="00496DCB"/>
    <w:rsid w:val="004A0EEE"/>
    <w:rsid w:val="004A2E57"/>
    <w:rsid w:val="004A3014"/>
    <w:rsid w:val="004A4103"/>
    <w:rsid w:val="004A433E"/>
    <w:rsid w:val="004A705E"/>
    <w:rsid w:val="004A7FCF"/>
    <w:rsid w:val="004B0AC8"/>
    <w:rsid w:val="004B22E6"/>
    <w:rsid w:val="004B28AD"/>
    <w:rsid w:val="004B2AF8"/>
    <w:rsid w:val="004B3101"/>
    <w:rsid w:val="004B3783"/>
    <w:rsid w:val="004B3A7A"/>
    <w:rsid w:val="004B624B"/>
    <w:rsid w:val="004B6F6C"/>
    <w:rsid w:val="004B7D9B"/>
    <w:rsid w:val="004B7E4C"/>
    <w:rsid w:val="004C01E2"/>
    <w:rsid w:val="004C2CC3"/>
    <w:rsid w:val="004C3B2A"/>
    <w:rsid w:val="004C5EE4"/>
    <w:rsid w:val="004C6E72"/>
    <w:rsid w:val="004D040A"/>
    <w:rsid w:val="004D0DAD"/>
    <w:rsid w:val="004D5052"/>
    <w:rsid w:val="004D7B4B"/>
    <w:rsid w:val="004E28D0"/>
    <w:rsid w:val="004E2F77"/>
    <w:rsid w:val="004F0F89"/>
    <w:rsid w:val="004F6CD7"/>
    <w:rsid w:val="00503D34"/>
    <w:rsid w:val="0051247F"/>
    <w:rsid w:val="005125CB"/>
    <w:rsid w:val="00513421"/>
    <w:rsid w:val="005173EF"/>
    <w:rsid w:val="00520087"/>
    <w:rsid w:val="005206FD"/>
    <w:rsid w:val="0052169B"/>
    <w:rsid w:val="005236DF"/>
    <w:rsid w:val="0052670F"/>
    <w:rsid w:val="005268A8"/>
    <w:rsid w:val="00530FCF"/>
    <w:rsid w:val="00531026"/>
    <w:rsid w:val="00532982"/>
    <w:rsid w:val="00533EB2"/>
    <w:rsid w:val="005358C5"/>
    <w:rsid w:val="00535A6A"/>
    <w:rsid w:val="005378AD"/>
    <w:rsid w:val="0054068D"/>
    <w:rsid w:val="00541137"/>
    <w:rsid w:val="0054128A"/>
    <w:rsid w:val="00542767"/>
    <w:rsid w:val="005516E2"/>
    <w:rsid w:val="00551BAC"/>
    <w:rsid w:val="0055237A"/>
    <w:rsid w:val="00561922"/>
    <w:rsid w:val="00562BFB"/>
    <w:rsid w:val="00563EF1"/>
    <w:rsid w:val="0056770B"/>
    <w:rsid w:val="00571944"/>
    <w:rsid w:val="00573D80"/>
    <w:rsid w:val="005772FE"/>
    <w:rsid w:val="0058064A"/>
    <w:rsid w:val="005816F5"/>
    <w:rsid w:val="00582FA2"/>
    <w:rsid w:val="00593963"/>
    <w:rsid w:val="005956C3"/>
    <w:rsid w:val="0059699B"/>
    <w:rsid w:val="00596EC3"/>
    <w:rsid w:val="005A0ED3"/>
    <w:rsid w:val="005A29CA"/>
    <w:rsid w:val="005A5158"/>
    <w:rsid w:val="005A6A19"/>
    <w:rsid w:val="005B04ED"/>
    <w:rsid w:val="005B15CC"/>
    <w:rsid w:val="005B1CD7"/>
    <w:rsid w:val="005B280C"/>
    <w:rsid w:val="005B29F0"/>
    <w:rsid w:val="005B4ADF"/>
    <w:rsid w:val="005B65DE"/>
    <w:rsid w:val="005B79D8"/>
    <w:rsid w:val="005C3C50"/>
    <w:rsid w:val="005C475C"/>
    <w:rsid w:val="005C5219"/>
    <w:rsid w:val="005C6344"/>
    <w:rsid w:val="005D013E"/>
    <w:rsid w:val="005D1D8F"/>
    <w:rsid w:val="005D217B"/>
    <w:rsid w:val="005D243C"/>
    <w:rsid w:val="005D2CE5"/>
    <w:rsid w:val="005D34AC"/>
    <w:rsid w:val="005D4471"/>
    <w:rsid w:val="005D64DA"/>
    <w:rsid w:val="005D6808"/>
    <w:rsid w:val="005E0779"/>
    <w:rsid w:val="005E3BEB"/>
    <w:rsid w:val="005E3C95"/>
    <w:rsid w:val="005F362C"/>
    <w:rsid w:val="005F62D9"/>
    <w:rsid w:val="005F6619"/>
    <w:rsid w:val="005F6C8F"/>
    <w:rsid w:val="005F6FB3"/>
    <w:rsid w:val="006060CA"/>
    <w:rsid w:val="00607664"/>
    <w:rsid w:val="00611455"/>
    <w:rsid w:val="00611569"/>
    <w:rsid w:val="006145B0"/>
    <w:rsid w:val="00615ED4"/>
    <w:rsid w:val="006172D7"/>
    <w:rsid w:val="006200E4"/>
    <w:rsid w:val="00621059"/>
    <w:rsid w:val="00625E8E"/>
    <w:rsid w:val="00631786"/>
    <w:rsid w:val="006344F9"/>
    <w:rsid w:val="0063704B"/>
    <w:rsid w:val="006432DC"/>
    <w:rsid w:val="00643A3B"/>
    <w:rsid w:val="006441DA"/>
    <w:rsid w:val="006474AD"/>
    <w:rsid w:val="00656EE5"/>
    <w:rsid w:val="00661395"/>
    <w:rsid w:val="00661D23"/>
    <w:rsid w:val="0066201B"/>
    <w:rsid w:val="006621CD"/>
    <w:rsid w:val="0066228D"/>
    <w:rsid w:val="00664FCA"/>
    <w:rsid w:val="0066537E"/>
    <w:rsid w:val="00665B31"/>
    <w:rsid w:val="00665FA3"/>
    <w:rsid w:val="00666FC2"/>
    <w:rsid w:val="00680214"/>
    <w:rsid w:val="006807C1"/>
    <w:rsid w:val="006849D3"/>
    <w:rsid w:val="00684C03"/>
    <w:rsid w:val="006926F8"/>
    <w:rsid w:val="0069309F"/>
    <w:rsid w:val="0069349B"/>
    <w:rsid w:val="0069426A"/>
    <w:rsid w:val="00694371"/>
    <w:rsid w:val="00695742"/>
    <w:rsid w:val="0069585B"/>
    <w:rsid w:val="00695BA1"/>
    <w:rsid w:val="00697AB2"/>
    <w:rsid w:val="006A2A48"/>
    <w:rsid w:val="006A56CD"/>
    <w:rsid w:val="006B2E4E"/>
    <w:rsid w:val="006B4C7F"/>
    <w:rsid w:val="006B5C9C"/>
    <w:rsid w:val="006C1EE4"/>
    <w:rsid w:val="006C2157"/>
    <w:rsid w:val="006C4568"/>
    <w:rsid w:val="006C51E8"/>
    <w:rsid w:val="006C5521"/>
    <w:rsid w:val="006C5734"/>
    <w:rsid w:val="006C6027"/>
    <w:rsid w:val="006C6F02"/>
    <w:rsid w:val="006D07B5"/>
    <w:rsid w:val="006D45B2"/>
    <w:rsid w:val="006D5004"/>
    <w:rsid w:val="006D5316"/>
    <w:rsid w:val="006D7C7D"/>
    <w:rsid w:val="006E39AA"/>
    <w:rsid w:val="006E3B72"/>
    <w:rsid w:val="006E4FB8"/>
    <w:rsid w:val="006E71DE"/>
    <w:rsid w:val="006F2407"/>
    <w:rsid w:val="006F29F9"/>
    <w:rsid w:val="006F3B70"/>
    <w:rsid w:val="006F570F"/>
    <w:rsid w:val="006F6157"/>
    <w:rsid w:val="00701BD7"/>
    <w:rsid w:val="00702D5E"/>
    <w:rsid w:val="00703992"/>
    <w:rsid w:val="007046D1"/>
    <w:rsid w:val="00705505"/>
    <w:rsid w:val="00707F37"/>
    <w:rsid w:val="00710B4F"/>
    <w:rsid w:val="00713BA6"/>
    <w:rsid w:val="00717711"/>
    <w:rsid w:val="00720138"/>
    <w:rsid w:val="007217E6"/>
    <w:rsid w:val="00721E99"/>
    <w:rsid w:val="007224D0"/>
    <w:rsid w:val="00722AC8"/>
    <w:rsid w:val="0072341C"/>
    <w:rsid w:val="007247C9"/>
    <w:rsid w:val="0072502B"/>
    <w:rsid w:val="0073113E"/>
    <w:rsid w:val="00732FD5"/>
    <w:rsid w:val="00734E0A"/>
    <w:rsid w:val="00737046"/>
    <w:rsid w:val="007370D1"/>
    <w:rsid w:val="007403A1"/>
    <w:rsid w:val="007406D6"/>
    <w:rsid w:val="0074515F"/>
    <w:rsid w:val="00745AFA"/>
    <w:rsid w:val="0074646B"/>
    <w:rsid w:val="00750933"/>
    <w:rsid w:val="00751098"/>
    <w:rsid w:val="00751418"/>
    <w:rsid w:val="00751962"/>
    <w:rsid w:val="00752C1F"/>
    <w:rsid w:val="00754D8E"/>
    <w:rsid w:val="007560FE"/>
    <w:rsid w:val="00756D92"/>
    <w:rsid w:val="00757C07"/>
    <w:rsid w:val="00762456"/>
    <w:rsid w:val="007655CA"/>
    <w:rsid w:val="0077263A"/>
    <w:rsid w:val="007732A1"/>
    <w:rsid w:val="00773B3B"/>
    <w:rsid w:val="00774017"/>
    <w:rsid w:val="00775596"/>
    <w:rsid w:val="00775775"/>
    <w:rsid w:val="007808B0"/>
    <w:rsid w:val="007819ED"/>
    <w:rsid w:val="0078231B"/>
    <w:rsid w:val="00783E90"/>
    <w:rsid w:val="00785347"/>
    <w:rsid w:val="007854E8"/>
    <w:rsid w:val="00790953"/>
    <w:rsid w:val="00792EE8"/>
    <w:rsid w:val="0079392F"/>
    <w:rsid w:val="00793A68"/>
    <w:rsid w:val="00794C06"/>
    <w:rsid w:val="0079532E"/>
    <w:rsid w:val="007A0645"/>
    <w:rsid w:val="007A6083"/>
    <w:rsid w:val="007A7669"/>
    <w:rsid w:val="007B012C"/>
    <w:rsid w:val="007B45C3"/>
    <w:rsid w:val="007B7BBF"/>
    <w:rsid w:val="007C00BA"/>
    <w:rsid w:val="007C0E78"/>
    <w:rsid w:val="007C1B2E"/>
    <w:rsid w:val="007C432D"/>
    <w:rsid w:val="007D3604"/>
    <w:rsid w:val="007D38AC"/>
    <w:rsid w:val="007D48A9"/>
    <w:rsid w:val="007D4B01"/>
    <w:rsid w:val="007D4E23"/>
    <w:rsid w:val="007E03A7"/>
    <w:rsid w:val="007E1539"/>
    <w:rsid w:val="007E5BFA"/>
    <w:rsid w:val="007F0468"/>
    <w:rsid w:val="007F0D0D"/>
    <w:rsid w:val="007F2508"/>
    <w:rsid w:val="007F4D5A"/>
    <w:rsid w:val="007F65CB"/>
    <w:rsid w:val="007F779A"/>
    <w:rsid w:val="0080308F"/>
    <w:rsid w:val="00805737"/>
    <w:rsid w:val="00807EC2"/>
    <w:rsid w:val="00812358"/>
    <w:rsid w:val="00812FE7"/>
    <w:rsid w:val="00814255"/>
    <w:rsid w:val="008151BD"/>
    <w:rsid w:val="0081580D"/>
    <w:rsid w:val="00817B81"/>
    <w:rsid w:val="00822993"/>
    <w:rsid w:val="00823EF4"/>
    <w:rsid w:val="00825E74"/>
    <w:rsid w:val="00831C75"/>
    <w:rsid w:val="0083361D"/>
    <w:rsid w:val="00833A8B"/>
    <w:rsid w:val="00834022"/>
    <w:rsid w:val="008357BA"/>
    <w:rsid w:val="00837969"/>
    <w:rsid w:val="008408E9"/>
    <w:rsid w:val="00840B1B"/>
    <w:rsid w:val="008417BC"/>
    <w:rsid w:val="0084473F"/>
    <w:rsid w:val="008447E5"/>
    <w:rsid w:val="00845E75"/>
    <w:rsid w:val="00852D47"/>
    <w:rsid w:val="0085372E"/>
    <w:rsid w:val="00854191"/>
    <w:rsid w:val="00856F0E"/>
    <w:rsid w:val="0086586D"/>
    <w:rsid w:val="008662AB"/>
    <w:rsid w:val="008707AA"/>
    <w:rsid w:val="0087206E"/>
    <w:rsid w:val="008721D8"/>
    <w:rsid w:val="008732FB"/>
    <w:rsid w:val="00875D6A"/>
    <w:rsid w:val="0088321C"/>
    <w:rsid w:val="00884C6C"/>
    <w:rsid w:val="008858D5"/>
    <w:rsid w:val="008863A0"/>
    <w:rsid w:val="008876A8"/>
    <w:rsid w:val="00887A62"/>
    <w:rsid w:val="00890FA0"/>
    <w:rsid w:val="00891735"/>
    <w:rsid w:val="008917B1"/>
    <w:rsid w:val="008A02CA"/>
    <w:rsid w:val="008A0A28"/>
    <w:rsid w:val="008A0F4B"/>
    <w:rsid w:val="008A232B"/>
    <w:rsid w:val="008A2743"/>
    <w:rsid w:val="008A6A74"/>
    <w:rsid w:val="008B366E"/>
    <w:rsid w:val="008B4135"/>
    <w:rsid w:val="008B4A1E"/>
    <w:rsid w:val="008B5E39"/>
    <w:rsid w:val="008C05D5"/>
    <w:rsid w:val="008C1334"/>
    <w:rsid w:val="008C1F15"/>
    <w:rsid w:val="008C209E"/>
    <w:rsid w:val="008C5490"/>
    <w:rsid w:val="008C54BC"/>
    <w:rsid w:val="008C5A6C"/>
    <w:rsid w:val="008C5CF3"/>
    <w:rsid w:val="008C7897"/>
    <w:rsid w:val="008D1ED6"/>
    <w:rsid w:val="008E507D"/>
    <w:rsid w:val="008F0C76"/>
    <w:rsid w:val="008F41F2"/>
    <w:rsid w:val="008F42DA"/>
    <w:rsid w:val="008F637C"/>
    <w:rsid w:val="0090111C"/>
    <w:rsid w:val="00902E9B"/>
    <w:rsid w:val="009037A7"/>
    <w:rsid w:val="00906DC8"/>
    <w:rsid w:val="009070E3"/>
    <w:rsid w:val="00907551"/>
    <w:rsid w:val="009151AC"/>
    <w:rsid w:val="00915FD1"/>
    <w:rsid w:val="009162D2"/>
    <w:rsid w:val="00917356"/>
    <w:rsid w:val="0092315D"/>
    <w:rsid w:val="00926B93"/>
    <w:rsid w:val="00930D1A"/>
    <w:rsid w:val="00930E25"/>
    <w:rsid w:val="00936024"/>
    <w:rsid w:val="00937D2B"/>
    <w:rsid w:val="00941DCD"/>
    <w:rsid w:val="00943EA7"/>
    <w:rsid w:val="00944303"/>
    <w:rsid w:val="00951013"/>
    <w:rsid w:val="00951B47"/>
    <w:rsid w:val="00952598"/>
    <w:rsid w:val="00952DDC"/>
    <w:rsid w:val="00954114"/>
    <w:rsid w:val="00955450"/>
    <w:rsid w:val="00956829"/>
    <w:rsid w:val="00957D15"/>
    <w:rsid w:val="009630EC"/>
    <w:rsid w:val="009667A0"/>
    <w:rsid w:val="009676DA"/>
    <w:rsid w:val="00967D0A"/>
    <w:rsid w:val="0097269B"/>
    <w:rsid w:val="00973D8D"/>
    <w:rsid w:val="00973EED"/>
    <w:rsid w:val="00975F42"/>
    <w:rsid w:val="00976180"/>
    <w:rsid w:val="0097713A"/>
    <w:rsid w:val="00977AB7"/>
    <w:rsid w:val="00977B73"/>
    <w:rsid w:val="00980530"/>
    <w:rsid w:val="00980D90"/>
    <w:rsid w:val="0098324C"/>
    <w:rsid w:val="00986A82"/>
    <w:rsid w:val="00987289"/>
    <w:rsid w:val="00987400"/>
    <w:rsid w:val="00987B10"/>
    <w:rsid w:val="00990E71"/>
    <w:rsid w:val="00992341"/>
    <w:rsid w:val="00992BD1"/>
    <w:rsid w:val="00993F8A"/>
    <w:rsid w:val="009A0CBE"/>
    <w:rsid w:val="009A222C"/>
    <w:rsid w:val="009B0D4A"/>
    <w:rsid w:val="009B47E8"/>
    <w:rsid w:val="009B7DE5"/>
    <w:rsid w:val="009C14D6"/>
    <w:rsid w:val="009C4427"/>
    <w:rsid w:val="009C4892"/>
    <w:rsid w:val="009C6D07"/>
    <w:rsid w:val="009C75A6"/>
    <w:rsid w:val="009D1734"/>
    <w:rsid w:val="009D37A3"/>
    <w:rsid w:val="009D4400"/>
    <w:rsid w:val="009D6448"/>
    <w:rsid w:val="009D652C"/>
    <w:rsid w:val="009D7C42"/>
    <w:rsid w:val="009E4269"/>
    <w:rsid w:val="009E559E"/>
    <w:rsid w:val="009E5FD3"/>
    <w:rsid w:val="009F100C"/>
    <w:rsid w:val="009F2B54"/>
    <w:rsid w:val="009F48B2"/>
    <w:rsid w:val="009F5F91"/>
    <w:rsid w:val="00A0150F"/>
    <w:rsid w:val="00A04D33"/>
    <w:rsid w:val="00A0514F"/>
    <w:rsid w:val="00A06446"/>
    <w:rsid w:val="00A104E0"/>
    <w:rsid w:val="00A10789"/>
    <w:rsid w:val="00A1165A"/>
    <w:rsid w:val="00A12A12"/>
    <w:rsid w:val="00A12B23"/>
    <w:rsid w:val="00A20A48"/>
    <w:rsid w:val="00A220A0"/>
    <w:rsid w:val="00A24887"/>
    <w:rsid w:val="00A26ED4"/>
    <w:rsid w:val="00A27391"/>
    <w:rsid w:val="00A30929"/>
    <w:rsid w:val="00A3189A"/>
    <w:rsid w:val="00A32E43"/>
    <w:rsid w:val="00A34283"/>
    <w:rsid w:val="00A34CEF"/>
    <w:rsid w:val="00A34EF5"/>
    <w:rsid w:val="00A36012"/>
    <w:rsid w:val="00A37556"/>
    <w:rsid w:val="00A379D5"/>
    <w:rsid w:val="00A37EB5"/>
    <w:rsid w:val="00A42289"/>
    <w:rsid w:val="00A43397"/>
    <w:rsid w:val="00A433DC"/>
    <w:rsid w:val="00A43CBD"/>
    <w:rsid w:val="00A43E44"/>
    <w:rsid w:val="00A44F45"/>
    <w:rsid w:val="00A47621"/>
    <w:rsid w:val="00A50008"/>
    <w:rsid w:val="00A551A6"/>
    <w:rsid w:val="00A55599"/>
    <w:rsid w:val="00A5617F"/>
    <w:rsid w:val="00A56827"/>
    <w:rsid w:val="00A57BB5"/>
    <w:rsid w:val="00A61AF7"/>
    <w:rsid w:val="00A6215F"/>
    <w:rsid w:val="00A67239"/>
    <w:rsid w:val="00A70A19"/>
    <w:rsid w:val="00A73B9C"/>
    <w:rsid w:val="00A7739A"/>
    <w:rsid w:val="00A812AD"/>
    <w:rsid w:val="00A82EB9"/>
    <w:rsid w:val="00A83450"/>
    <w:rsid w:val="00A83A5A"/>
    <w:rsid w:val="00A864AD"/>
    <w:rsid w:val="00A90B8C"/>
    <w:rsid w:val="00A92486"/>
    <w:rsid w:val="00A92709"/>
    <w:rsid w:val="00A92F82"/>
    <w:rsid w:val="00A93EB2"/>
    <w:rsid w:val="00A94DF4"/>
    <w:rsid w:val="00A959DE"/>
    <w:rsid w:val="00A97FA9"/>
    <w:rsid w:val="00AA055F"/>
    <w:rsid w:val="00AA0ADB"/>
    <w:rsid w:val="00AA1102"/>
    <w:rsid w:val="00AA1FE2"/>
    <w:rsid w:val="00AA33E4"/>
    <w:rsid w:val="00AB0271"/>
    <w:rsid w:val="00AB0675"/>
    <w:rsid w:val="00AB09A2"/>
    <w:rsid w:val="00AB268D"/>
    <w:rsid w:val="00AB2E8F"/>
    <w:rsid w:val="00AB5A55"/>
    <w:rsid w:val="00AB6333"/>
    <w:rsid w:val="00AB734F"/>
    <w:rsid w:val="00AC1420"/>
    <w:rsid w:val="00AC15D9"/>
    <w:rsid w:val="00AC31D2"/>
    <w:rsid w:val="00AC39C1"/>
    <w:rsid w:val="00AC5366"/>
    <w:rsid w:val="00AC5947"/>
    <w:rsid w:val="00AD08C2"/>
    <w:rsid w:val="00AD3824"/>
    <w:rsid w:val="00AD6693"/>
    <w:rsid w:val="00AD6A61"/>
    <w:rsid w:val="00AE4E15"/>
    <w:rsid w:val="00AE537F"/>
    <w:rsid w:val="00AF1436"/>
    <w:rsid w:val="00AF34E7"/>
    <w:rsid w:val="00AF50FB"/>
    <w:rsid w:val="00AF5CED"/>
    <w:rsid w:val="00AF5F7E"/>
    <w:rsid w:val="00AF675A"/>
    <w:rsid w:val="00AF7BB8"/>
    <w:rsid w:val="00B0248B"/>
    <w:rsid w:val="00B04C54"/>
    <w:rsid w:val="00B059A6"/>
    <w:rsid w:val="00B070BF"/>
    <w:rsid w:val="00B11A91"/>
    <w:rsid w:val="00B11A9D"/>
    <w:rsid w:val="00B12147"/>
    <w:rsid w:val="00B130B5"/>
    <w:rsid w:val="00B137CB"/>
    <w:rsid w:val="00B13A64"/>
    <w:rsid w:val="00B16A4D"/>
    <w:rsid w:val="00B22A40"/>
    <w:rsid w:val="00B24040"/>
    <w:rsid w:val="00B27C9E"/>
    <w:rsid w:val="00B30F28"/>
    <w:rsid w:val="00B34393"/>
    <w:rsid w:val="00B35F03"/>
    <w:rsid w:val="00B408DB"/>
    <w:rsid w:val="00B421A9"/>
    <w:rsid w:val="00B45070"/>
    <w:rsid w:val="00B47093"/>
    <w:rsid w:val="00B470CD"/>
    <w:rsid w:val="00B509E4"/>
    <w:rsid w:val="00B50CF2"/>
    <w:rsid w:val="00B50F8F"/>
    <w:rsid w:val="00B510CC"/>
    <w:rsid w:val="00B51813"/>
    <w:rsid w:val="00B5256A"/>
    <w:rsid w:val="00B538BB"/>
    <w:rsid w:val="00B54228"/>
    <w:rsid w:val="00B5538B"/>
    <w:rsid w:val="00B5763D"/>
    <w:rsid w:val="00B57804"/>
    <w:rsid w:val="00B621E4"/>
    <w:rsid w:val="00B634C8"/>
    <w:rsid w:val="00B639C6"/>
    <w:rsid w:val="00B65397"/>
    <w:rsid w:val="00B67674"/>
    <w:rsid w:val="00B712C4"/>
    <w:rsid w:val="00B71FCD"/>
    <w:rsid w:val="00B7386C"/>
    <w:rsid w:val="00B73BD8"/>
    <w:rsid w:val="00B745C8"/>
    <w:rsid w:val="00B757C9"/>
    <w:rsid w:val="00B763B9"/>
    <w:rsid w:val="00B80095"/>
    <w:rsid w:val="00B81255"/>
    <w:rsid w:val="00B831B5"/>
    <w:rsid w:val="00B85DFB"/>
    <w:rsid w:val="00B86F58"/>
    <w:rsid w:val="00B92CCC"/>
    <w:rsid w:val="00B950E1"/>
    <w:rsid w:val="00B97576"/>
    <w:rsid w:val="00BA245C"/>
    <w:rsid w:val="00BA543E"/>
    <w:rsid w:val="00BA67A8"/>
    <w:rsid w:val="00BB113A"/>
    <w:rsid w:val="00BB2297"/>
    <w:rsid w:val="00BB40A2"/>
    <w:rsid w:val="00BB4E14"/>
    <w:rsid w:val="00BC1188"/>
    <w:rsid w:val="00BC3721"/>
    <w:rsid w:val="00BC3E83"/>
    <w:rsid w:val="00BC5E1C"/>
    <w:rsid w:val="00BD1080"/>
    <w:rsid w:val="00BD3C63"/>
    <w:rsid w:val="00BD6EC0"/>
    <w:rsid w:val="00BE0521"/>
    <w:rsid w:val="00BE1E21"/>
    <w:rsid w:val="00BE2877"/>
    <w:rsid w:val="00BE58D9"/>
    <w:rsid w:val="00BF1AAD"/>
    <w:rsid w:val="00BF4236"/>
    <w:rsid w:val="00BF5D95"/>
    <w:rsid w:val="00C00320"/>
    <w:rsid w:val="00C00361"/>
    <w:rsid w:val="00C02B31"/>
    <w:rsid w:val="00C045C5"/>
    <w:rsid w:val="00C06B6A"/>
    <w:rsid w:val="00C1219D"/>
    <w:rsid w:val="00C12DF0"/>
    <w:rsid w:val="00C13834"/>
    <w:rsid w:val="00C14761"/>
    <w:rsid w:val="00C16E58"/>
    <w:rsid w:val="00C1711F"/>
    <w:rsid w:val="00C21ECB"/>
    <w:rsid w:val="00C23530"/>
    <w:rsid w:val="00C23B72"/>
    <w:rsid w:val="00C24A5F"/>
    <w:rsid w:val="00C257A9"/>
    <w:rsid w:val="00C25CBD"/>
    <w:rsid w:val="00C26644"/>
    <w:rsid w:val="00C27959"/>
    <w:rsid w:val="00C27DA8"/>
    <w:rsid w:val="00C34792"/>
    <w:rsid w:val="00C376FE"/>
    <w:rsid w:val="00C37AA2"/>
    <w:rsid w:val="00C37F26"/>
    <w:rsid w:val="00C40051"/>
    <w:rsid w:val="00C42123"/>
    <w:rsid w:val="00C438F2"/>
    <w:rsid w:val="00C44C71"/>
    <w:rsid w:val="00C451F8"/>
    <w:rsid w:val="00C45912"/>
    <w:rsid w:val="00C46CAA"/>
    <w:rsid w:val="00C473CB"/>
    <w:rsid w:val="00C47BAA"/>
    <w:rsid w:val="00C535C7"/>
    <w:rsid w:val="00C542D1"/>
    <w:rsid w:val="00C56265"/>
    <w:rsid w:val="00C600E3"/>
    <w:rsid w:val="00C613A4"/>
    <w:rsid w:val="00C61957"/>
    <w:rsid w:val="00C61F11"/>
    <w:rsid w:val="00C658AF"/>
    <w:rsid w:val="00C7206B"/>
    <w:rsid w:val="00C7247A"/>
    <w:rsid w:val="00C73AD9"/>
    <w:rsid w:val="00C7781D"/>
    <w:rsid w:val="00C77E59"/>
    <w:rsid w:val="00C817F1"/>
    <w:rsid w:val="00C81A33"/>
    <w:rsid w:val="00C82944"/>
    <w:rsid w:val="00C83FD1"/>
    <w:rsid w:val="00C844F8"/>
    <w:rsid w:val="00C85AA2"/>
    <w:rsid w:val="00C95906"/>
    <w:rsid w:val="00CA0602"/>
    <w:rsid w:val="00CA0D32"/>
    <w:rsid w:val="00CA168D"/>
    <w:rsid w:val="00CA1967"/>
    <w:rsid w:val="00CB2914"/>
    <w:rsid w:val="00CB33C2"/>
    <w:rsid w:val="00CB3FB9"/>
    <w:rsid w:val="00CB682C"/>
    <w:rsid w:val="00CB6D4C"/>
    <w:rsid w:val="00CC2610"/>
    <w:rsid w:val="00CC31F0"/>
    <w:rsid w:val="00CC5074"/>
    <w:rsid w:val="00CC5C51"/>
    <w:rsid w:val="00CD0B2B"/>
    <w:rsid w:val="00CD21BF"/>
    <w:rsid w:val="00CD5ABA"/>
    <w:rsid w:val="00CD6703"/>
    <w:rsid w:val="00CD7689"/>
    <w:rsid w:val="00CD7B37"/>
    <w:rsid w:val="00CE1B3D"/>
    <w:rsid w:val="00CE2078"/>
    <w:rsid w:val="00CE2829"/>
    <w:rsid w:val="00CE2BF7"/>
    <w:rsid w:val="00CE3955"/>
    <w:rsid w:val="00CE3992"/>
    <w:rsid w:val="00CE44DD"/>
    <w:rsid w:val="00CE4D8A"/>
    <w:rsid w:val="00CE5B10"/>
    <w:rsid w:val="00CE7855"/>
    <w:rsid w:val="00CF0252"/>
    <w:rsid w:val="00CF02B2"/>
    <w:rsid w:val="00CF2584"/>
    <w:rsid w:val="00CF4585"/>
    <w:rsid w:val="00CF676F"/>
    <w:rsid w:val="00CF67CC"/>
    <w:rsid w:val="00D00F04"/>
    <w:rsid w:val="00D03848"/>
    <w:rsid w:val="00D0738E"/>
    <w:rsid w:val="00D127B8"/>
    <w:rsid w:val="00D17E7C"/>
    <w:rsid w:val="00D22A94"/>
    <w:rsid w:val="00D25537"/>
    <w:rsid w:val="00D2760F"/>
    <w:rsid w:val="00D27634"/>
    <w:rsid w:val="00D30DF5"/>
    <w:rsid w:val="00D33769"/>
    <w:rsid w:val="00D33902"/>
    <w:rsid w:val="00D36764"/>
    <w:rsid w:val="00D3683F"/>
    <w:rsid w:val="00D3770F"/>
    <w:rsid w:val="00D44D5F"/>
    <w:rsid w:val="00D47882"/>
    <w:rsid w:val="00D5103E"/>
    <w:rsid w:val="00D52414"/>
    <w:rsid w:val="00D527EA"/>
    <w:rsid w:val="00D52D98"/>
    <w:rsid w:val="00D549D7"/>
    <w:rsid w:val="00D551D5"/>
    <w:rsid w:val="00D566F9"/>
    <w:rsid w:val="00D57975"/>
    <w:rsid w:val="00D57CEE"/>
    <w:rsid w:val="00D60C2F"/>
    <w:rsid w:val="00D61CC7"/>
    <w:rsid w:val="00D6441C"/>
    <w:rsid w:val="00D6577B"/>
    <w:rsid w:val="00D66935"/>
    <w:rsid w:val="00D66EAA"/>
    <w:rsid w:val="00D74844"/>
    <w:rsid w:val="00D74EB3"/>
    <w:rsid w:val="00D775AF"/>
    <w:rsid w:val="00D777D5"/>
    <w:rsid w:val="00D77B99"/>
    <w:rsid w:val="00D8485F"/>
    <w:rsid w:val="00D865FF"/>
    <w:rsid w:val="00D8744D"/>
    <w:rsid w:val="00D90ECE"/>
    <w:rsid w:val="00D9220F"/>
    <w:rsid w:val="00D93902"/>
    <w:rsid w:val="00D9608B"/>
    <w:rsid w:val="00D97998"/>
    <w:rsid w:val="00DA0108"/>
    <w:rsid w:val="00DA0F37"/>
    <w:rsid w:val="00DA22C7"/>
    <w:rsid w:val="00DA4B6D"/>
    <w:rsid w:val="00DA6635"/>
    <w:rsid w:val="00DA7805"/>
    <w:rsid w:val="00DA7BBF"/>
    <w:rsid w:val="00DA7F59"/>
    <w:rsid w:val="00DB2D96"/>
    <w:rsid w:val="00DC00D3"/>
    <w:rsid w:val="00DC4167"/>
    <w:rsid w:val="00DC44F6"/>
    <w:rsid w:val="00DC4E6E"/>
    <w:rsid w:val="00DC5C78"/>
    <w:rsid w:val="00DD162B"/>
    <w:rsid w:val="00DD41EA"/>
    <w:rsid w:val="00DD6205"/>
    <w:rsid w:val="00DE178A"/>
    <w:rsid w:val="00DE4BD0"/>
    <w:rsid w:val="00DF03C6"/>
    <w:rsid w:val="00DF15D0"/>
    <w:rsid w:val="00DF2AA0"/>
    <w:rsid w:val="00DF34EB"/>
    <w:rsid w:val="00DF5238"/>
    <w:rsid w:val="00DF7900"/>
    <w:rsid w:val="00DF7DCD"/>
    <w:rsid w:val="00E01A44"/>
    <w:rsid w:val="00E061F7"/>
    <w:rsid w:val="00E10116"/>
    <w:rsid w:val="00E1050A"/>
    <w:rsid w:val="00E10D1E"/>
    <w:rsid w:val="00E11624"/>
    <w:rsid w:val="00E227CA"/>
    <w:rsid w:val="00E23C07"/>
    <w:rsid w:val="00E23EA8"/>
    <w:rsid w:val="00E24B07"/>
    <w:rsid w:val="00E25805"/>
    <w:rsid w:val="00E25FB7"/>
    <w:rsid w:val="00E26D73"/>
    <w:rsid w:val="00E3314A"/>
    <w:rsid w:val="00E33D89"/>
    <w:rsid w:val="00E35FAA"/>
    <w:rsid w:val="00E36441"/>
    <w:rsid w:val="00E3667D"/>
    <w:rsid w:val="00E36A5D"/>
    <w:rsid w:val="00E37223"/>
    <w:rsid w:val="00E3781A"/>
    <w:rsid w:val="00E42834"/>
    <w:rsid w:val="00E43A78"/>
    <w:rsid w:val="00E464BB"/>
    <w:rsid w:val="00E4694B"/>
    <w:rsid w:val="00E47FF1"/>
    <w:rsid w:val="00E521FE"/>
    <w:rsid w:val="00E5262E"/>
    <w:rsid w:val="00E54322"/>
    <w:rsid w:val="00E54B1D"/>
    <w:rsid w:val="00E5510F"/>
    <w:rsid w:val="00E570F2"/>
    <w:rsid w:val="00E5791C"/>
    <w:rsid w:val="00E6338D"/>
    <w:rsid w:val="00E65938"/>
    <w:rsid w:val="00E65DA6"/>
    <w:rsid w:val="00E67BB0"/>
    <w:rsid w:val="00E707B2"/>
    <w:rsid w:val="00E72195"/>
    <w:rsid w:val="00E72E0E"/>
    <w:rsid w:val="00E7370A"/>
    <w:rsid w:val="00E74731"/>
    <w:rsid w:val="00E768A2"/>
    <w:rsid w:val="00E81696"/>
    <w:rsid w:val="00E83118"/>
    <w:rsid w:val="00E8402E"/>
    <w:rsid w:val="00E84B44"/>
    <w:rsid w:val="00E85917"/>
    <w:rsid w:val="00E85E2F"/>
    <w:rsid w:val="00E85E47"/>
    <w:rsid w:val="00E85F92"/>
    <w:rsid w:val="00E904DC"/>
    <w:rsid w:val="00E94238"/>
    <w:rsid w:val="00E94F9A"/>
    <w:rsid w:val="00E952B8"/>
    <w:rsid w:val="00E95878"/>
    <w:rsid w:val="00E960D3"/>
    <w:rsid w:val="00E961C6"/>
    <w:rsid w:val="00EA1E1E"/>
    <w:rsid w:val="00EA305D"/>
    <w:rsid w:val="00EA3AAD"/>
    <w:rsid w:val="00EA4BC3"/>
    <w:rsid w:val="00EA7BC7"/>
    <w:rsid w:val="00EB0F9C"/>
    <w:rsid w:val="00EB1AB0"/>
    <w:rsid w:val="00EB4045"/>
    <w:rsid w:val="00EB4915"/>
    <w:rsid w:val="00EB6ACA"/>
    <w:rsid w:val="00EB7235"/>
    <w:rsid w:val="00EC2AE3"/>
    <w:rsid w:val="00EC3B6B"/>
    <w:rsid w:val="00EC72F4"/>
    <w:rsid w:val="00ED0637"/>
    <w:rsid w:val="00ED112F"/>
    <w:rsid w:val="00ED1381"/>
    <w:rsid w:val="00ED2215"/>
    <w:rsid w:val="00ED5608"/>
    <w:rsid w:val="00ED5755"/>
    <w:rsid w:val="00ED5B71"/>
    <w:rsid w:val="00EE0AB6"/>
    <w:rsid w:val="00EE376E"/>
    <w:rsid w:val="00EF011F"/>
    <w:rsid w:val="00EF1F64"/>
    <w:rsid w:val="00EF26A9"/>
    <w:rsid w:val="00EF451B"/>
    <w:rsid w:val="00EF4FFC"/>
    <w:rsid w:val="00EF6783"/>
    <w:rsid w:val="00EF7FAF"/>
    <w:rsid w:val="00F00DC3"/>
    <w:rsid w:val="00F01B54"/>
    <w:rsid w:val="00F02C66"/>
    <w:rsid w:val="00F04C01"/>
    <w:rsid w:val="00F0551A"/>
    <w:rsid w:val="00F06A5E"/>
    <w:rsid w:val="00F17C9A"/>
    <w:rsid w:val="00F220C6"/>
    <w:rsid w:val="00F22E25"/>
    <w:rsid w:val="00F23E65"/>
    <w:rsid w:val="00F24CE7"/>
    <w:rsid w:val="00F24EDB"/>
    <w:rsid w:val="00F41DC8"/>
    <w:rsid w:val="00F436E6"/>
    <w:rsid w:val="00F44A1A"/>
    <w:rsid w:val="00F466F3"/>
    <w:rsid w:val="00F4759B"/>
    <w:rsid w:val="00F51796"/>
    <w:rsid w:val="00F57094"/>
    <w:rsid w:val="00F60321"/>
    <w:rsid w:val="00F60918"/>
    <w:rsid w:val="00F62719"/>
    <w:rsid w:val="00F63741"/>
    <w:rsid w:val="00F64837"/>
    <w:rsid w:val="00F65F03"/>
    <w:rsid w:val="00F676DE"/>
    <w:rsid w:val="00F73D4F"/>
    <w:rsid w:val="00F75053"/>
    <w:rsid w:val="00F75482"/>
    <w:rsid w:val="00F807DA"/>
    <w:rsid w:val="00F831A5"/>
    <w:rsid w:val="00F8443A"/>
    <w:rsid w:val="00F86B2E"/>
    <w:rsid w:val="00F916F7"/>
    <w:rsid w:val="00F91D37"/>
    <w:rsid w:val="00F92B36"/>
    <w:rsid w:val="00F92FA0"/>
    <w:rsid w:val="00F930F7"/>
    <w:rsid w:val="00F95B73"/>
    <w:rsid w:val="00FA0E8A"/>
    <w:rsid w:val="00FA1696"/>
    <w:rsid w:val="00FA3A89"/>
    <w:rsid w:val="00FA4CBC"/>
    <w:rsid w:val="00FA5C06"/>
    <w:rsid w:val="00FA68D8"/>
    <w:rsid w:val="00FB354A"/>
    <w:rsid w:val="00FB5589"/>
    <w:rsid w:val="00FC1EBF"/>
    <w:rsid w:val="00FC3F62"/>
    <w:rsid w:val="00FC6947"/>
    <w:rsid w:val="00FC69F5"/>
    <w:rsid w:val="00FC7A3D"/>
    <w:rsid w:val="00FD3F45"/>
    <w:rsid w:val="00FD53A3"/>
    <w:rsid w:val="00FD59D5"/>
    <w:rsid w:val="00FE0191"/>
    <w:rsid w:val="00FE2E59"/>
    <w:rsid w:val="00FE4926"/>
    <w:rsid w:val="00FE6519"/>
    <w:rsid w:val="00FE6E28"/>
    <w:rsid w:val="00FF479B"/>
    <w:rsid w:val="00FF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91E09"/>
  <w15:chartTrackingRefBased/>
  <w15:docId w15:val="{58FF1C50-6578-4750-B0D7-11616499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944"/>
  </w:style>
  <w:style w:type="character" w:customStyle="1" w:styleId="a4">
    <w:name w:val="日付 (文字)"/>
    <w:basedOn w:val="a0"/>
    <w:link w:val="a3"/>
    <w:uiPriority w:val="99"/>
    <w:semiHidden/>
    <w:rsid w:val="00C82944"/>
  </w:style>
  <w:style w:type="paragraph" w:styleId="a5">
    <w:name w:val="header"/>
    <w:basedOn w:val="a"/>
    <w:link w:val="a6"/>
    <w:uiPriority w:val="99"/>
    <w:unhideWhenUsed/>
    <w:rsid w:val="00C82944"/>
    <w:pPr>
      <w:tabs>
        <w:tab w:val="center" w:pos="4252"/>
        <w:tab w:val="right" w:pos="8504"/>
      </w:tabs>
      <w:snapToGrid w:val="0"/>
    </w:pPr>
  </w:style>
  <w:style w:type="character" w:customStyle="1" w:styleId="a6">
    <w:name w:val="ヘッダー (文字)"/>
    <w:basedOn w:val="a0"/>
    <w:link w:val="a5"/>
    <w:uiPriority w:val="99"/>
    <w:rsid w:val="00C82944"/>
  </w:style>
  <w:style w:type="paragraph" w:styleId="a7">
    <w:name w:val="footer"/>
    <w:basedOn w:val="a"/>
    <w:link w:val="a8"/>
    <w:uiPriority w:val="99"/>
    <w:unhideWhenUsed/>
    <w:rsid w:val="00C82944"/>
    <w:pPr>
      <w:tabs>
        <w:tab w:val="center" w:pos="4252"/>
        <w:tab w:val="right" w:pos="8504"/>
      </w:tabs>
      <w:snapToGrid w:val="0"/>
    </w:pPr>
  </w:style>
  <w:style w:type="character" w:customStyle="1" w:styleId="a8">
    <w:name w:val="フッター (文字)"/>
    <w:basedOn w:val="a0"/>
    <w:link w:val="a7"/>
    <w:uiPriority w:val="99"/>
    <w:rsid w:val="00C82944"/>
  </w:style>
  <w:style w:type="paragraph" w:styleId="a9">
    <w:name w:val="Note Heading"/>
    <w:basedOn w:val="a"/>
    <w:next w:val="a"/>
    <w:link w:val="aa"/>
    <w:uiPriority w:val="99"/>
    <w:unhideWhenUsed/>
    <w:rsid w:val="001731C5"/>
    <w:pPr>
      <w:jc w:val="center"/>
    </w:pPr>
  </w:style>
  <w:style w:type="character" w:customStyle="1" w:styleId="aa">
    <w:name w:val="記 (文字)"/>
    <w:basedOn w:val="a0"/>
    <w:link w:val="a9"/>
    <w:uiPriority w:val="99"/>
    <w:rsid w:val="001731C5"/>
  </w:style>
  <w:style w:type="paragraph" w:styleId="ab">
    <w:name w:val="Closing"/>
    <w:basedOn w:val="a"/>
    <w:link w:val="ac"/>
    <w:uiPriority w:val="99"/>
    <w:unhideWhenUsed/>
    <w:rsid w:val="001731C5"/>
    <w:pPr>
      <w:jc w:val="right"/>
    </w:pPr>
  </w:style>
  <w:style w:type="character" w:customStyle="1" w:styleId="ac">
    <w:name w:val="結語 (文字)"/>
    <w:basedOn w:val="a0"/>
    <w:link w:val="ab"/>
    <w:uiPriority w:val="99"/>
    <w:rsid w:val="001731C5"/>
  </w:style>
  <w:style w:type="paragraph" w:styleId="ad">
    <w:name w:val="Revision"/>
    <w:hidden/>
    <w:uiPriority w:val="99"/>
    <w:semiHidden/>
    <w:rsid w:val="000A1A5E"/>
  </w:style>
  <w:style w:type="paragraph" w:styleId="ae">
    <w:name w:val="List Paragraph"/>
    <w:basedOn w:val="a"/>
    <w:uiPriority w:val="34"/>
    <w:qFormat/>
    <w:rsid w:val="005B79D8"/>
    <w:pPr>
      <w:ind w:leftChars="400" w:left="840"/>
    </w:pPr>
  </w:style>
  <w:style w:type="character" w:styleId="af">
    <w:name w:val="annotation reference"/>
    <w:basedOn w:val="a0"/>
    <w:uiPriority w:val="99"/>
    <w:semiHidden/>
    <w:unhideWhenUsed/>
    <w:rsid w:val="00BB2297"/>
    <w:rPr>
      <w:sz w:val="18"/>
      <w:szCs w:val="18"/>
    </w:rPr>
  </w:style>
  <w:style w:type="paragraph" w:styleId="af0">
    <w:name w:val="annotation text"/>
    <w:basedOn w:val="a"/>
    <w:link w:val="af1"/>
    <w:uiPriority w:val="99"/>
    <w:unhideWhenUsed/>
    <w:rsid w:val="00BB2297"/>
    <w:pPr>
      <w:jc w:val="left"/>
    </w:pPr>
  </w:style>
  <w:style w:type="character" w:customStyle="1" w:styleId="af1">
    <w:name w:val="コメント文字列 (文字)"/>
    <w:basedOn w:val="a0"/>
    <w:link w:val="af0"/>
    <w:uiPriority w:val="99"/>
    <w:rsid w:val="00BB2297"/>
  </w:style>
  <w:style w:type="paragraph" w:styleId="af2">
    <w:name w:val="annotation subject"/>
    <w:basedOn w:val="af0"/>
    <w:next w:val="af0"/>
    <w:link w:val="af3"/>
    <w:uiPriority w:val="99"/>
    <w:semiHidden/>
    <w:unhideWhenUsed/>
    <w:rsid w:val="00BB2297"/>
    <w:rPr>
      <w:b/>
      <w:bCs/>
    </w:rPr>
  </w:style>
  <w:style w:type="character" w:customStyle="1" w:styleId="af3">
    <w:name w:val="コメント内容 (文字)"/>
    <w:basedOn w:val="af1"/>
    <w:link w:val="af2"/>
    <w:uiPriority w:val="99"/>
    <w:semiHidden/>
    <w:rsid w:val="00BB2297"/>
    <w:rPr>
      <w:b/>
      <w:bCs/>
    </w:rPr>
  </w:style>
  <w:style w:type="table" w:styleId="af4">
    <w:name w:val="Table Grid"/>
    <w:basedOn w:val="a1"/>
    <w:uiPriority w:val="39"/>
    <w:rsid w:val="0069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3621">
      <w:bodyDiv w:val="1"/>
      <w:marLeft w:val="0"/>
      <w:marRight w:val="0"/>
      <w:marTop w:val="0"/>
      <w:marBottom w:val="0"/>
      <w:divBdr>
        <w:top w:val="none" w:sz="0" w:space="0" w:color="auto"/>
        <w:left w:val="none" w:sz="0" w:space="0" w:color="auto"/>
        <w:bottom w:val="none" w:sz="0" w:space="0" w:color="auto"/>
        <w:right w:val="none" w:sz="0" w:space="0" w:color="auto"/>
      </w:divBdr>
      <w:divsChild>
        <w:div w:id="339084155">
          <w:marLeft w:val="0"/>
          <w:marRight w:val="0"/>
          <w:marTop w:val="0"/>
          <w:marBottom w:val="0"/>
          <w:divBdr>
            <w:top w:val="none" w:sz="0" w:space="0" w:color="auto"/>
            <w:left w:val="none" w:sz="0" w:space="0" w:color="auto"/>
            <w:bottom w:val="none" w:sz="0" w:space="0" w:color="auto"/>
            <w:right w:val="none" w:sz="0" w:space="0" w:color="auto"/>
          </w:divBdr>
          <w:divsChild>
            <w:div w:id="741752206">
              <w:marLeft w:val="0"/>
              <w:marRight w:val="0"/>
              <w:marTop w:val="0"/>
              <w:marBottom w:val="0"/>
              <w:divBdr>
                <w:top w:val="none" w:sz="0" w:space="0" w:color="auto"/>
                <w:left w:val="none" w:sz="0" w:space="0" w:color="auto"/>
                <w:bottom w:val="none" w:sz="0" w:space="0" w:color="auto"/>
                <w:right w:val="none" w:sz="0" w:space="0" w:color="auto"/>
              </w:divBdr>
            </w:div>
          </w:divsChild>
        </w:div>
        <w:div w:id="854030061">
          <w:marLeft w:val="0"/>
          <w:marRight w:val="0"/>
          <w:marTop w:val="0"/>
          <w:marBottom w:val="0"/>
          <w:divBdr>
            <w:top w:val="none" w:sz="0" w:space="0" w:color="auto"/>
            <w:left w:val="none" w:sz="0" w:space="0" w:color="auto"/>
            <w:bottom w:val="none" w:sz="0" w:space="0" w:color="auto"/>
            <w:right w:val="none" w:sz="0" w:space="0" w:color="auto"/>
          </w:divBdr>
          <w:divsChild>
            <w:div w:id="212429839">
              <w:marLeft w:val="0"/>
              <w:marRight w:val="0"/>
              <w:marTop w:val="0"/>
              <w:marBottom w:val="0"/>
              <w:divBdr>
                <w:top w:val="none" w:sz="0" w:space="0" w:color="auto"/>
                <w:left w:val="none" w:sz="0" w:space="0" w:color="auto"/>
                <w:bottom w:val="none" w:sz="0" w:space="0" w:color="auto"/>
                <w:right w:val="none" w:sz="0" w:space="0" w:color="auto"/>
              </w:divBdr>
            </w:div>
          </w:divsChild>
        </w:div>
        <w:div w:id="194742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eceb87-b86c-43ed-96dc-01c41869dfdc">
      <UserInfo>
        <DisplayName>医薬・生活衛生局-化学物質安全対策室 メンバー</DisplayName>
        <AccountId>7</AccountId>
        <AccountType/>
      </UserInfo>
    </SharedWithUsers>
    <lcf76f155ced4ddcb4097134ff3c332f xmlns="51f2a8ec-ffd2-4d75-a10c-c7358371a2dd">
      <Terms xmlns="http://schemas.microsoft.com/office/infopath/2007/PartnerControls"/>
    </lcf76f155ced4ddcb4097134ff3c332f>
    <TaxCatchAll xmlns="d0eceb87-b86c-43ed-96dc-01c41869df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13" ma:contentTypeDescription="新しいドキュメントを作成します。" ma:contentTypeScope="" ma:versionID="353d1d08b40368acca3c56db7cfca14f">
  <xsd:schema xmlns:xsd="http://www.w3.org/2001/XMLSchema" xmlns:xs="http://www.w3.org/2001/XMLSchema" xmlns:p="http://schemas.microsoft.com/office/2006/metadata/properties" xmlns:ns2="51f2a8ec-ffd2-4d75-a10c-c7358371a2dd" xmlns:ns3="d0eceb87-b86c-43ed-96dc-01c41869dfdc" targetNamespace="http://schemas.microsoft.com/office/2006/metadata/properties" ma:root="true" ma:fieldsID="c0477c5f3b12fa4d83bb99886802d638" ns2:_="" ns3:_="">
    <xsd:import namespace="51f2a8ec-ffd2-4d75-a10c-c7358371a2dd"/>
    <xsd:import namespace="d0eceb87-b86c-43ed-96dc-01c41869df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ceb87-b86c-43ed-96dc-01c41869df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76b22f-a9a0-449b-b4e1-770ed553ce88}" ma:internalName="TaxCatchAll" ma:showField="CatchAllData" ma:web="d0eceb87-b86c-43ed-96dc-01c41869dfd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8CB3E-064D-4F07-92F1-4C24A9EFBB18}">
  <ds:schemaRefs>
    <ds:schemaRef ds:uri="http://schemas.openxmlformats.org/officeDocument/2006/bibliography"/>
  </ds:schemaRefs>
</ds:datastoreItem>
</file>

<file path=customXml/itemProps2.xml><?xml version="1.0" encoding="utf-8"?>
<ds:datastoreItem xmlns:ds="http://schemas.openxmlformats.org/officeDocument/2006/customXml" ds:itemID="{DAED716E-A78E-4DF4-BAE9-36050D1C3C9D}">
  <ds:schemaRefs>
    <ds:schemaRef ds:uri="http://schemas.microsoft.com/sharepoint/v3/contenttype/forms"/>
  </ds:schemaRefs>
</ds:datastoreItem>
</file>

<file path=customXml/itemProps3.xml><?xml version="1.0" encoding="utf-8"?>
<ds:datastoreItem xmlns:ds="http://schemas.openxmlformats.org/officeDocument/2006/customXml" ds:itemID="{4628E2F8-2D85-421B-BE72-AF662EAE08F9}">
  <ds:schemaRefs>
    <ds:schemaRef ds:uri="http://schemas.microsoft.com/office/2006/documentManagement/types"/>
    <ds:schemaRef ds:uri="http://purl.org/dc/terms/"/>
    <ds:schemaRef ds:uri="http://schemas.microsoft.com/office/2006/metadata/properties"/>
    <ds:schemaRef ds:uri="d0eceb87-b86c-43ed-96dc-01c41869dfdc"/>
    <ds:schemaRef ds:uri="http://schemas.microsoft.com/office/infopath/2007/PartnerControls"/>
    <ds:schemaRef ds:uri="51f2a8ec-ffd2-4d75-a10c-c7358371a2dd"/>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B54B3211-31A3-43E1-B0BA-61F4C4F4D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d0eceb87-b86c-43ed-96dc-01c41869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裕介(ishikawa-yuusuke)</dc:creator>
  <cp:keywords/>
  <dc:description/>
  <cp:lastModifiedBy>辻村 聡(tsujimura-satoru.lw6)</cp:lastModifiedBy>
  <cp:revision>3</cp:revision>
  <cp:lastPrinted>2023-10-26T12:29:00Z</cp:lastPrinted>
  <dcterms:created xsi:type="dcterms:W3CDTF">2025-03-03T01:20:00Z</dcterms:created>
  <dcterms:modified xsi:type="dcterms:W3CDTF">2025-03-03T02:32:00Z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y fmtid="{D5CDD505-2E9C-101B-9397-08002B2CF9AE}" pid="3" name="MediaServiceImageTags">
    <vt:lpwstr/>
  </property>
</Properties>
</file>