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371" w:rsidRPr="00D03293" w:rsidRDefault="008E3371" w:rsidP="008E3371">
      <w:pPr>
        <w:jc w:val="center"/>
        <w:rPr>
          <w:i/>
          <w:sz w:val="24"/>
          <w:szCs w:val="24"/>
        </w:rPr>
      </w:pPr>
      <w:r w:rsidRPr="00D03293">
        <w:rPr>
          <w:rFonts w:hint="eastAsia"/>
          <w:i/>
          <w:color w:val="FF0000"/>
          <w:sz w:val="22"/>
          <w:szCs w:val="24"/>
          <w:u w:val="single"/>
        </w:rPr>
        <w:t>対応方法欄の対応例を削除又は編集し、具体的な措置について記入してください。</w:t>
      </w:r>
    </w:p>
    <w:p w:rsidR="001C00CB" w:rsidRPr="00DF14A7" w:rsidRDefault="00555746" w:rsidP="001C00CB">
      <w:pPr>
        <w:rPr>
          <w:sz w:val="24"/>
          <w:szCs w:val="24"/>
        </w:rPr>
      </w:pPr>
      <w:r>
        <w:rPr>
          <w:rFonts w:hint="eastAsia"/>
          <w:sz w:val="24"/>
          <w:szCs w:val="24"/>
        </w:rPr>
        <w:t>【一般則】</w:t>
      </w:r>
      <w:r w:rsidR="00A12025">
        <w:rPr>
          <w:rFonts w:hint="eastAsia"/>
          <w:sz w:val="24"/>
          <w:szCs w:val="24"/>
        </w:rPr>
        <w:t>技術基準適合</w:t>
      </w:r>
      <w:r w:rsidR="00A7077C" w:rsidRPr="00A7077C">
        <w:rPr>
          <w:rFonts w:hint="eastAsia"/>
          <w:sz w:val="24"/>
          <w:szCs w:val="24"/>
        </w:rPr>
        <w:t>表（</w:t>
      </w:r>
      <w:r w:rsidR="002A4304">
        <w:rPr>
          <w:rFonts w:hint="eastAsia"/>
          <w:sz w:val="24"/>
          <w:szCs w:val="24"/>
        </w:rPr>
        <w:t>第一種</w:t>
      </w:r>
      <w:r w:rsidR="00C31144">
        <w:rPr>
          <w:rFonts w:hint="eastAsia"/>
          <w:sz w:val="24"/>
          <w:szCs w:val="24"/>
        </w:rPr>
        <w:t>貯蔵</w:t>
      </w:r>
      <w:r w:rsidR="001C00CB">
        <w:rPr>
          <w:rFonts w:hint="eastAsia"/>
          <w:sz w:val="24"/>
          <w:szCs w:val="24"/>
        </w:rPr>
        <w:t>所</w:t>
      </w:r>
      <w:r w:rsidR="00C31144">
        <w:rPr>
          <w:sz w:val="24"/>
          <w:szCs w:val="24"/>
        </w:rPr>
        <w:t xml:space="preserve"> </w:t>
      </w:r>
      <w:r w:rsidR="00C31144">
        <w:rPr>
          <w:rFonts w:hint="eastAsia"/>
          <w:sz w:val="24"/>
          <w:szCs w:val="24"/>
        </w:rPr>
        <w:t>容器</w:t>
      </w:r>
      <w:r w:rsidR="00C31144">
        <w:rPr>
          <w:rFonts w:hint="eastAsia"/>
          <w:sz w:val="24"/>
          <w:szCs w:val="24"/>
        </w:rPr>
        <w:t xml:space="preserve"> </w:t>
      </w:r>
      <w:r w:rsidR="001C00CB">
        <w:rPr>
          <w:rFonts w:hint="eastAsia"/>
          <w:sz w:val="24"/>
          <w:szCs w:val="24"/>
        </w:rPr>
        <w:t>配管</w:t>
      </w:r>
      <w:r w:rsidR="00E32B54">
        <w:rPr>
          <w:rFonts w:hint="eastAsia"/>
          <w:sz w:val="24"/>
          <w:szCs w:val="24"/>
        </w:rPr>
        <w:t>接続あり</w:t>
      </w:r>
      <w:r w:rsidR="00A7077C" w:rsidRPr="00A7077C">
        <w:rPr>
          <w:rFonts w:hint="eastAsia"/>
          <w:sz w:val="24"/>
          <w:szCs w:val="24"/>
        </w:rPr>
        <w:t>）</w:t>
      </w:r>
    </w:p>
    <w:p w:rsidR="001C00CB" w:rsidRPr="00E32B54" w:rsidRDefault="001C00CB" w:rsidP="001C00CB">
      <w:pPr>
        <w:spacing w:line="0" w:lineRule="atLeast"/>
        <w:ind w:leftChars="1552" w:left="3259"/>
        <w:rPr>
          <w:sz w:val="8"/>
          <w:szCs w:val="18"/>
        </w:rPr>
      </w:pPr>
    </w:p>
    <w:p w:rsidR="001C00CB" w:rsidRPr="00152699" w:rsidRDefault="001C00CB" w:rsidP="001C00CB">
      <w:pPr>
        <w:spacing w:line="0" w:lineRule="atLeast"/>
        <w:ind w:leftChars="1552" w:left="3259"/>
        <w:rPr>
          <w:sz w:val="18"/>
          <w:szCs w:val="18"/>
        </w:rPr>
      </w:pPr>
      <w:r w:rsidRPr="00DF14A7">
        <w:rPr>
          <w:rFonts w:hint="eastAsia"/>
          <w:sz w:val="18"/>
          <w:szCs w:val="18"/>
        </w:rPr>
        <w:t>＜対象ガスの例＞</w:t>
      </w:r>
    </w:p>
    <w:p w:rsidR="001C00CB" w:rsidRDefault="001C00CB" w:rsidP="001C00CB">
      <w:pPr>
        <w:spacing w:line="0" w:lineRule="atLeast"/>
        <w:ind w:leftChars="1552" w:left="3259" w:right="-108" w:firstLineChars="100" w:firstLine="180"/>
        <w:rPr>
          <w:sz w:val="18"/>
          <w:szCs w:val="18"/>
        </w:rPr>
      </w:pPr>
      <w:r>
        <w:rPr>
          <w:rFonts w:hint="eastAsia"/>
          <w:sz w:val="18"/>
          <w:szCs w:val="18"/>
        </w:rPr>
        <w:t>液：液化ガス　燃：</w:t>
      </w:r>
      <w:r w:rsidRPr="00152699">
        <w:rPr>
          <w:rFonts w:hint="eastAsia"/>
          <w:sz w:val="18"/>
          <w:szCs w:val="18"/>
        </w:rPr>
        <w:t>可燃性ガス</w:t>
      </w:r>
      <w:r>
        <w:rPr>
          <w:rFonts w:hint="eastAsia"/>
          <w:sz w:val="18"/>
          <w:szCs w:val="18"/>
        </w:rPr>
        <w:t xml:space="preserve">　毒：毒性ガス　酸：酸素ガス　特不：特定不活性ガス</w:t>
      </w:r>
    </w:p>
    <w:p w:rsidR="001C00CB" w:rsidRDefault="001C00CB" w:rsidP="001C00CB">
      <w:pPr>
        <w:spacing w:line="0" w:lineRule="atLeast"/>
        <w:ind w:leftChars="1552" w:left="3259" w:right="-108" w:firstLineChars="100" w:firstLine="180"/>
        <w:rPr>
          <w:sz w:val="18"/>
          <w:szCs w:val="18"/>
        </w:rPr>
      </w:pPr>
      <w:r>
        <w:rPr>
          <w:rFonts w:hint="eastAsia"/>
          <w:sz w:val="18"/>
          <w:szCs w:val="18"/>
        </w:rPr>
        <w:t>特：特殊高圧ガス　ア：アセチレンガス　五ヒ：五フッ化ヒ素等　三窒：三フッ化窒素</w:t>
      </w:r>
    </w:p>
    <w:p w:rsidR="001C00CB" w:rsidRPr="00A14618" w:rsidRDefault="001C00CB" w:rsidP="001C00CB">
      <w:pPr>
        <w:spacing w:line="0" w:lineRule="atLeast"/>
        <w:ind w:leftChars="1552" w:left="3259" w:right="-108" w:firstLineChars="100" w:firstLine="180"/>
        <w:rPr>
          <w:sz w:val="18"/>
          <w:szCs w:val="18"/>
        </w:rPr>
      </w:pPr>
      <w:r>
        <w:rPr>
          <w:rFonts w:hint="eastAsia"/>
          <w:sz w:val="18"/>
          <w:szCs w:val="18"/>
        </w:rPr>
        <w:t>空：圧縮空気　エ：酸化エチレン　水：水素</w:t>
      </w:r>
    </w:p>
    <w:p w:rsidR="006D6566" w:rsidRPr="001C00CB" w:rsidRDefault="006D6566" w:rsidP="001C00CB">
      <w:pPr>
        <w:rPr>
          <w:rFonts w:asciiTheme="majorEastAsia" w:eastAsiaTheme="majorEastAsia" w:hAnsiTheme="majorEastAsia"/>
          <w:szCs w:val="21"/>
        </w:rPr>
      </w:pPr>
    </w:p>
    <w:p w:rsidR="006D6566" w:rsidRPr="000204BA" w:rsidRDefault="00C92FA7" w:rsidP="001C00CB">
      <w:pPr>
        <w:ind w:right="-108"/>
        <w:rPr>
          <w:rFonts w:asciiTheme="majorEastAsia" w:eastAsiaTheme="majorEastAsia" w:hAnsiTheme="majorEastAsia"/>
          <w:szCs w:val="21"/>
        </w:rPr>
      </w:pPr>
      <w:r w:rsidRPr="000204BA">
        <w:rPr>
          <w:rFonts w:asciiTheme="majorEastAsia" w:eastAsiaTheme="majorEastAsia" w:hAnsiTheme="majorEastAsia" w:hint="eastAsia"/>
          <w:szCs w:val="21"/>
        </w:rPr>
        <w:t>＜高圧ガス保安法</w:t>
      </w:r>
      <w:r w:rsidR="00E321B5" w:rsidRPr="000204BA">
        <w:rPr>
          <w:rFonts w:asciiTheme="majorEastAsia" w:eastAsiaTheme="majorEastAsia" w:hAnsiTheme="majorEastAsia" w:hint="eastAsia"/>
          <w:szCs w:val="21"/>
        </w:rPr>
        <w:t xml:space="preserve">　法</w:t>
      </w:r>
      <w:r w:rsidR="00D66B2C" w:rsidRPr="000204BA">
        <w:rPr>
          <w:rFonts w:asciiTheme="majorEastAsia" w:eastAsiaTheme="majorEastAsia" w:hAnsiTheme="majorEastAsia" w:hint="eastAsia"/>
          <w:szCs w:val="21"/>
        </w:rPr>
        <w:t>律</w:t>
      </w:r>
      <w:r w:rsidR="0003469A" w:rsidRPr="000204BA">
        <w:rPr>
          <w:rFonts w:asciiTheme="majorEastAsia" w:eastAsiaTheme="majorEastAsia" w:hAnsiTheme="majorEastAsia" w:hint="eastAsia"/>
          <w:szCs w:val="21"/>
        </w:rPr>
        <w:t>第</w:t>
      </w:r>
      <w:r w:rsidR="006F4EBC" w:rsidRPr="000204BA">
        <w:rPr>
          <w:rFonts w:asciiTheme="majorEastAsia" w:eastAsiaTheme="majorEastAsia" w:hAnsiTheme="majorEastAsia" w:hint="eastAsia"/>
          <w:szCs w:val="21"/>
        </w:rPr>
        <w:t>１６</w:t>
      </w:r>
      <w:r w:rsidR="0097333A" w:rsidRPr="000204BA">
        <w:rPr>
          <w:rFonts w:asciiTheme="majorEastAsia" w:eastAsiaTheme="majorEastAsia" w:hAnsiTheme="majorEastAsia" w:hint="eastAsia"/>
          <w:szCs w:val="21"/>
        </w:rPr>
        <w:t>条</w:t>
      </w:r>
      <w:r w:rsidR="004D0FD3" w:rsidRPr="000204BA">
        <w:rPr>
          <w:rFonts w:asciiTheme="majorEastAsia" w:eastAsiaTheme="majorEastAsia" w:hAnsiTheme="majorEastAsia" w:hint="eastAsia"/>
          <w:szCs w:val="21"/>
        </w:rPr>
        <w:t>第</w:t>
      </w:r>
      <w:r w:rsidR="00C44B2F" w:rsidRPr="000204BA">
        <w:rPr>
          <w:rFonts w:asciiTheme="majorEastAsia" w:eastAsiaTheme="majorEastAsia" w:hAnsiTheme="majorEastAsia" w:hint="eastAsia"/>
          <w:szCs w:val="21"/>
        </w:rPr>
        <w:t>２</w:t>
      </w:r>
      <w:r w:rsidR="009549E5" w:rsidRPr="000204BA">
        <w:rPr>
          <w:rFonts w:asciiTheme="majorEastAsia" w:eastAsiaTheme="majorEastAsia" w:hAnsiTheme="majorEastAsia" w:hint="eastAsia"/>
          <w:szCs w:val="21"/>
        </w:rPr>
        <w:t>項</w:t>
      </w:r>
      <w:r w:rsidR="0097333A" w:rsidRPr="000204BA">
        <w:rPr>
          <w:rFonts w:asciiTheme="majorEastAsia" w:eastAsiaTheme="majorEastAsia" w:hAnsiTheme="majorEastAsia" w:hint="eastAsia"/>
          <w:szCs w:val="21"/>
        </w:rPr>
        <w:t>関係</w:t>
      </w:r>
      <w:r w:rsidRPr="000204BA">
        <w:rPr>
          <w:rFonts w:asciiTheme="majorEastAsia" w:eastAsiaTheme="majorEastAsia" w:hAnsiTheme="majorEastAsia" w:hint="eastAsia"/>
          <w:szCs w:val="21"/>
        </w:rPr>
        <w:t>＞</w:t>
      </w:r>
    </w:p>
    <w:p w:rsidR="006D6566" w:rsidRPr="00395705" w:rsidRDefault="004D7EA1" w:rsidP="001C00CB">
      <w:pPr>
        <w:ind w:right="-108" w:firstLineChars="100" w:firstLine="181"/>
        <w:rPr>
          <w:rFonts w:asciiTheme="minorEastAsia" w:hAnsiTheme="minorEastAsia"/>
          <w:szCs w:val="21"/>
        </w:rPr>
      </w:pPr>
      <w:r w:rsidRPr="00395705">
        <w:rPr>
          <w:rFonts w:asciiTheme="minorEastAsia" w:hAnsiTheme="minorEastAsia" w:hint="eastAsia"/>
          <w:b/>
          <w:sz w:val="18"/>
          <w:szCs w:val="18"/>
        </w:rPr>
        <w:t>貯蔵所の</w:t>
      </w:r>
      <w:r w:rsidR="006D6566" w:rsidRPr="00395705">
        <w:rPr>
          <w:rFonts w:asciiTheme="minorEastAsia" w:hAnsiTheme="minorEastAsia" w:hint="eastAsia"/>
          <w:b/>
          <w:sz w:val="18"/>
          <w:szCs w:val="18"/>
        </w:rPr>
        <w:t>位置、構造及び設備に係る事項</w:t>
      </w:r>
    </w:p>
    <w:tbl>
      <w:tblPr>
        <w:tblStyle w:val="a3"/>
        <w:tblW w:w="10490" w:type="dxa"/>
        <w:tblLayout w:type="fixed"/>
        <w:tblLook w:val="04A0" w:firstRow="1" w:lastRow="0" w:firstColumn="1" w:lastColumn="0" w:noHBand="0" w:noVBand="1"/>
      </w:tblPr>
      <w:tblGrid>
        <w:gridCol w:w="375"/>
        <w:gridCol w:w="371"/>
        <w:gridCol w:w="379"/>
        <w:gridCol w:w="571"/>
        <w:gridCol w:w="2268"/>
        <w:gridCol w:w="5391"/>
        <w:gridCol w:w="1135"/>
      </w:tblGrid>
      <w:tr w:rsidR="000204BA" w:rsidRPr="00395705" w:rsidTr="00D05DC2">
        <w:trPr>
          <w:trHeight w:val="358"/>
        </w:trPr>
        <w:tc>
          <w:tcPr>
            <w:tcW w:w="1125" w:type="dxa"/>
            <w:gridSpan w:val="3"/>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規則</w:t>
            </w:r>
          </w:p>
        </w:tc>
        <w:tc>
          <w:tcPr>
            <w:tcW w:w="571" w:type="dxa"/>
            <w:vMerge w:val="restart"/>
            <w:vAlign w:val="center"/>
          </w:tcPr>
          <w:p w:rsidR="00D05DC2" w:rsidRPr="00395705" w:rsidRDefault="00D05DC2" w:rsidP="00D05DC2">
            <w:pPr>
              <w:spacing w:line="0" w:lineRule="atLeast"/>
              <w:jc w:val="center"/>
              <w:rPr>
                <w:rFonts w:asciiTheme="minorEastAsia" w:hAnsiTheme="minorEastAsia"/>
                <w:sz w:val="18"/>
                <w:szCs w:val="18"/>
              </w:rPr>
            </w:pPr>
            <w:r w:rsidRPr="00395705">
              <w:rPr>
                <w:rFonts w:asciiTheme="minorEastAsia" w:hAnsiTheme="minorEastAsia" w:hint="eastAsia"/>
                <w:sz w:val="18"/>
                <w:szCs w:val="18"/>
              </w:rPr>
              <w:t>対象ガス</w:t>
            </w:r>
          </w:p>
        </w:tc>
        <w:tc>
          <w:tcPr>
            <w:tcW w:w="2268" w:type="dxa"/>
            <w:vMerge w:val="restart"/>
            <w:vAlign w:val="center"/>
          </w:tcPr>
          <w:p w:rsidR="00D05DC2" w:rsidRPr="00395705" w:rsidRDefault="00D05DC2" w:rsidP="00D05DC2">
            <w:pPr>
              <w:spacing w:line="0" w:lineRule="atLeast"/>
              <w:ind w:right="-108"/>
              <w:jc w:val="center"/>
              <w:rPr>
                <w:rFonts w:asciiTheme="minorEastAsia" w:hAnsiTheme="minorEastAsia"/>
              </w:rPr>
            </w:pPr>
            <w:r w:rsidRPr="00395705">
              <w:rPr>
                <w:rFonts w:asciiTheme="minorEastAsia" w:hAnsiTheme="minorEastAsia" w:hint="eastAsia"/>
              </w:rPr>
              <w:t>内容</w:t>
            </w:r>
          </w:p>
        </w:tc>
        <w:tc>
          <w:tcPr>
            <w:tcW w:w="5391" w:type="dxa"/>
            <w:vMerge w:val="restart"/>
            <w:vAlign w:val="center"/>
          </w:tcPr>
          <w:p w:rsidR="00D05DC2" w:rsidRPr="00395705" w:rsidRDefault="00D05DC2" w:rsidP="00D05DC2">
            <w:pPr>
              <w:spacing w:line="0" w:lineRule="atLeast"/>
              <w:jc w:val="center"/>
              <w:rPr>
                <w:rFonts w:asciiTheme="minorEastAsia" w:hAnsiTheme="minorEastAsia"/>
                <w:szCs w:val="21"/>
              </w:rPr>
            </w:pPr>
            <w:r w:rsidRPr="00395705">
              <w:rPr>
                <w:rFonts w:asciiTheme="minorEastAsia" w:hAnsiTheme="minorEastAsia" w:hint="eastAsia"/>
                <w:szCs w:val="21"/>
              </w:rPr>
              <w:t>対応方法</w:t>
            </w:r>
          </w:p>
          <w:p w:rsidR="00D05DC2" w:rsidRPr="00395705" w:rsidRDefault="00D05DC2" w:rsidP="00D05DC2">
            <w:pPr>
              <w:jc w:val="center"/>
              <w:rPr>
                <w:rFonts w:asciiTheme="minorEastAsia" w:hAnsiTheme="minorEastAsia"/>
                <w:sz w:val="18"/>
                <w:szCs w:val="18"/>
              </w:rPr>
            </w:pPr>
            <w:r w:rsidRPr="00395705">
              <w:rPr>
                <w:rFonts w:asciiTheme="minorEastAsia" w:hAnsiTheme="minorEastAsia" w:hint="eastAsia"/>
                <w:szCs w:val="21"/>
              </w:rPr>
              <w:t>（必要事項、対応例等）</w:t>
            </w:r>
          </w:p>
        </w:tc>
        <w:tc>
          <w:tcPr>
            <w:tcW w:w="1135" w:type="dxa"/>
            <w:vMerge w:val="restart"/>
            <w:vAlign w:val="center"/>
          </w:tcPr>
          <w:p w:rsidR="00D05DC2" w:rsidRPr="00395705" w:rsidRDefault="00D05DC2" w:rsidP="00D05DC2">
            <w:pPr>
              <w:jc w:val="center"/>
              <w:rPr>
                <w:rFonts w:asciiTheme="minorEastAsia" w:hAnsiTheme="minorEastAsia"/>
              </w:rPr>
            </w:pPr>
            <w:r w:rsidRPr="00395705">
              <w:rPr>
                <w:rFonts w:asciiTheme="minorEastAsia" w:hAnsiTheme="minorEastAsia" w:hint="eastAsia"/>
              </w:rPr>
              <w:t>備考</w:t>
            </w:r>
          </w:p>
        </w:tc>
      </w:tr>
      <w:tr w:rsidR="000204BA" w:rsidRPr="00395705" w:rsidTr="00A90ADA">
        <w:tc>
          <w:tcPr>
            <w:tcW w:w="375"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条</w:t>
            </w:r>
          </w:p>
        </w:tc>
        <w:tc>
          <w:tcPr>
            <w:tcW w:w="371"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項</w:t>
            </w: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号</w:t>
            </w:r>
          </w:p>
        </w:tc>
        <w:tc>
          <w:tcPr>
            <w:tcW w:w="571" w:type="dxa"/>
            <w:vMerge/>
            <w:textDirection w:val="tbRlV"/>
          </w:tcPr>
          <w:p w:rsidR="00D05DC2" w:rsidRPr="00395705" w:rsidRDefault="00D05DC2" w:rsidP="00D05DC2">
            <w:pPr>
              <w:spacing w:line="0" w:lineRule="atLeast"/>
              <w:ind w:left="113" w:right="113"/>
              <w:jc w:val="center"/>
              <w:rPr>
                <w:rFonts w:asciiTheme="minorEastAsia" w:hAnsiTheme="minorEastAsia"/>
              </w:rPr>
            </w:pPr>
          </w:p>
        </w:tc>
        <w:tc>
          <w:tcPr>
            <w:tcW w:w="2268" w:type="dxa"/>
            <w:vMerge/>
            <w:vAlign w:val="center"/>
          </w:tcPr>
          <w:p w:rsidR="00D05DC2" w:rsidRPr="00395705" w:rsidRDefault="00D05DC2" w:rsidP="00D05DC2">
            <w:pPr>
              <w:jc w:val="center"/>
              <w:rPr>
                <w:rFonts w:asciiTheme="minorEastAsia" w:hAnsiTheme="minorEastAsia"/>
              </w:rPr>
            </w:pPr>
          </w:p>
        </w:tc>
        <w:tc>
          <w:tcPr>
            <w:tcW w:w="5391" w:type="dxa"/>
            <w:vMerge/>
            <w:vAlign w:val="center"/>
          </w:tcPr>
          <w:p w:rsidR="00D05DC2" w:rsidRPr="00395705" w:rsidRDefault="00D05DC2" w:rsidP="00D05DC2">
            <w:pPr>
              <w:jc w:val="center"/>
              <w:rPr>
                <w:rFonts w:asciiTheme="minorEastAsia" w:hAnsiTheme="minorEastAsia"/>
                <w:sz w:val="18"/>
                <w:szCs w:val="18"/>
              </w:rPr>
            </w:pPr>
          </w:p>
        </w:tc>
        <w:tc>
          <w:tcPr>
            <w:tcW w:w="1135" w:type="dxa"/>
            <w:vMerge/>
            <w:vAlign w:val="center"/>
          </w:tcPr>
          <w:p w:rsidR="00D05DC2" w:rsidRPr="00395705" w:rsidRDefault="00D05DC2" w:rsidP="00D05DC2">
            <w:pPr>
              <w:jc w:val="center"/>
              <w:rPr>
                <w:rFonts w:asciiTheme="minorEastAsia" w:hAnsiTheme="minorEastAsia"/>
              </w:rPr>
            </w:pPr>
          </w:p>
        </w:tc>
      </w:tr>
      <w:tr w:rsidR="000204BA" w:rsidRPr="00395705" w:rsidTr="00186AF2">
        <w:trPr>
          <w:cantSplit/>
          <w:trHeight w:val="1610"/>
        </w:trPr>
        <w:tc>
          <w:tcPr>
            <w:tcW w:w="375" w:type="dxa"/>
            <w:vMerge w:val="restart"/>
            <w:vAlign w:val="center"/>
          </w:tcPr>
          <w:p w:rsidR="00D05DC2" w:rsidRPr="00395705" w:rsidRDefault="00D05DC2" w:rsidP="00D05DC2">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23</w:t>
            </w:r>
          </w:p>
        </w:tc>
        <w:tc>
          <w:tcPr>
            <w:tcW w:w="371" w:type="dxa"/>
            <w:vMerge w:val="restart"/>
            <w:vAlign w:val="center"/>
          </w:tcPr>
          <w:p w:rsidR="00D05DC2" w:rsidRPr="00395705" w:rsidRDefault="00D05DC2" w:rsidP="00D05DC2">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１</w:t>
            </w:r>
          </w:p>
        </w:tc>
        <w:tc>
          <w:tcPr>
            <w:tcW w:w="379" w:type="dxa"/>
            <w:vMerge w:val="restart"/>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１</w:t>
            </w:r>
          </w:p>
        </w:tc>
        <w:tc>
          <w:tcPr>
            <w:tcW w:w="571" w:type="dxa"/>
            <w:vMerge w:val="restart"/>
            <w:vAlign w:val="center"/>
          </w:tcPr>
          <w:p w:rsidR="00D05DC2" w:rsidRPr="00395705" w:rsidRDefault="00D05DC2" w:rsidP="00D05DC2">
            <w:pPr>
              <w:spacing w:line="0" w:lineRule="atLeast"/>
              <w:ind w:leftChars="-24" w:left="-50" w:rightChars="-51" w:right="-107"/>
              <w:jc w:val="center"/>
              <w:rPr>
                <w:rFonts w:asciiTheme="minorEastAsia" w:hAnsiTheme="minorEastAsia"/>
                <w:sz w:val="16"/>
                <w:szCs w:val="16"/>
              </w:rPr>
            </w:pPr>
          </w:p>
        </w:tc>
        <w:tc>
          <w:tcPr>
            <w:tcW w:w="2268" w:type="dxa"/>
          </w:tcPr>
          <w:p w:rsidR="00D05DC2" w:rsidRPr="00395705" w:rsidRDefault="00D05DC2" w:rsidP="00D05DC2">
            <w:pPr>
              <w:jc w:val="left"/>
              <w:rPr>
                <w:rFonts w:asciiTheme="minorEastAsia" w:hAnsiTheme="minorEastAsia"/>
                <w:sz w:val="18"/>
                <w:szCs w:val="18"/>
              </w:rPr>
            </w:pPr>
            <w:r w:rsidRPr="00395705">
              <w:rPr>
                <w:rFonts w:asciiTheme="minorEastAsia" w:hAnsiTheme="minorEastAsia" w:hint="eastAsia"/>
                <w:sz w:val="18"/>
                <w:szCs w:val="18"/>
              </w:rPr>
              <w:t>設備距離</w:t>
            </w:r>
          </w:p>
          <w:p w:rsidR="00D05DC2" w:rsidRPr="00395705" w:rsidRDefault="00D05DC2" w:rsidP="00D05DC2">
            <w:pPr>
              <w:jc w:val="left"/>
              <w:rPr>
                <w:rFonts w:asciiTheme="minorEastAsia" w:hAnsiTheme="minorEastAsia"/>
                <w:sz w:val="18"/>
                <w:szCs w:val="18"/>
              </w:rPr>
            </w:pPr>
          </w:p>
        </w:tc>
        <w:tc>
          <w:tcPr>
            <w:tcW w:w="5391" w:type="dxa"/>
          </w:tcPr>
          <w:p w:rsidR="007D69C2" w:rsidRPr="00395705" w:rsidRDefault="007D69C2" w:rsidP="007D69C2">
            <w:pPr>
              <w:spacing w:line="0" w:lineRule="atLeast"/>
              <w:rPr>
                <w:rFonts w:asciiTheme="minorEastAsia" w:hAnsiTheme="minorEastAsia"/>
                <w:sz w:val="18"/>
                <w:szCs w:val="18"/>
              </w:rPr>
            </w:pPr>
            <w:r w:rsidRPr="00395705">
              <w:rPr>
                <w:rFonts w:asciiTheme="minorEastAsia" w:hAnsiTheme="minorEastAsia" w:hint="eastAsia"/>
                <w:sz w:val="18"/>
                <w:szCs w:val="18"/>
              </w:rPr>
              <w:t>第１種保安物件：</w:t>
            </w:r>
            <w:r w:rsidRPr="00395705">
              <w:rPr>
                <w:rFonts w:asciiTheme="minorEastAsia" w:hAnsiTheme="minorEastAsia" w:hint="eastAsia"/>
                <w:sz w:val="18"/>
                <w:szCs w:val="18"/>
                <w:u w:val="single"/>
              </w:rPr>
              <w:t xml:space="preserve">　　　　   　</w:t>
            </w:r>
            <w:r w:rsidRPr="00395705">
              <w:rPr>
                <w:rFonts w:asciiTheme="minorEastAsia" w:hAnsiTheme="minorEastAsia" w:hint="eastAsia"/>
                <w:sz w:val="18"/>
                <w:szCs w:val="18"/>
              </w:rPr>
              <w:t xml:space="preserve"> 第２種保安物件：</w:t>
            </w:r>
            <w:r w:rsidRPr="00395705">
              <w:rPr>
                <w:rFonts w:asciiTheme="minorEastAsia" w:hAnsiTheme="minorEastAsia" w:hint="eastAsia"/>
                <w:sz w:val="18"/>
                <w:szCs w:val="18"/>
                <w:u w:val="single"/>
              </w:rPr>
              <w:t xml:space="preserve">　　　　   　</w:t>
            </w:r>
            <w:r w:rsidRPr="00395705">
              <w:rPr>
                <w:rFonts w:asciiTheme="minorEastAsia" w:hAnsiTheme="minorEastAsia" w:hint="eastAsia"/>
                <w:sz w:val="18"/>
                <w:szCs w:val="18"/>
              </w:rPr>
              <w:t xml:space="preserve"> </w:t>
            </w:r>
          </w:p>
          <w:p w:rsidR="007D69C2" w:rsidRPr="00395705" w:rsidRDefault="007D69C2" w:rsidP="007D69C2">
            <w:pPr>
              <w:spacing w:line="0" w:lineRule="atLeast"/>
              <w:ind w:firstLineChars="100" w:firstLine="180"/>
              <w:rPr>
                <w:rFonts w:asciiTheme="minorEastAsia" w:hAnsiTheme="minorEastAsia"/>
                <w:sz w:val="18"/>
                <w:szCs w:val="18"/>
              </w:rPr>
            </w:pPr>
            <w:r w:rsidRPr="00395705">
              <w:rPr>
                <w:rFonts w:asciiTheme="minorEastAsia" w:hAnsiTheme="minorEastAsia" w:hint="eastAsia"/>
                <w:sz w:val="18"/>
                <w:szCs w:val="18"/>
              </w:rPr>
              <w:t>第１種設備距離L</w:t>
            </w:r>
            <w:r w:rsidRPr="00395705">
              <w:rPr>
                <w:rFonts w:asciiTheme="minorEastAsia" w:hAnsiTheme="minorEastAsia" w:hint="eastAsia"/>
                <w:sz w:val="18"/>
                <w:szCs w:val="18"/>
                <w:u w:val="single"/>
              </w:rPr>
              <w:t xml:space="preserve">　</w:t>
            </w:r>
            <w:r w:rsidRPr="00395705">
              <w:rPr>
                <w:rFonts w:asciiTheme="minorEastAsia" w:hAnsiTheme="minorEastAsia" w:hint="eastAsia"/>
                <w:sz w:val="18"/>
                <w:szCs w:val="18"/>
              </w:rPr>
              <w:t xml:space="preserve"> ＝</w:t>
            </w:r>
            <w:r w:rsidRPr="00395705">
              <w:rPr>
                <w:rFonts w:asciiTheme="minorEastAsia" w:hAnsiTheme="minorEastAsia" w:hint="eastAsia"/>
                <w:sz w:val="18"/>
                <w:szCs w:val="18"/>
                <w:u w:val="single"/>
              </w:rPr>
              <w:t xml:space="preserve">　　　</w:t>
            </w:r>
            <w:r w:rsidRPr="00395705">
              <w:rPr>
                <w:rFonts w:asciiTheme="minorEastAsia" w:hAnsiTheme="minorEastAsia" w:hint="eastAsia"/>
                <w:sz w:val="18"/>
                <w:szCs w:val="18"/>
              </w:rPr>
              <w:t xml:space="preserve"> ｍ　　計画：</w:t>
            </w:r>
            <w:r w:rsidRPr="00395705">
              <w:rPr>
                <w:rFonts w:asciiTheme="minorEastAsia" w:hAnsiTheme="minorEastAsia" w:hint="eastAsia"/>
                <w:sz w:val="18"/>
                <w:szCs w:val="18"/>
                <w:u w:val="single"/>
              </w:rPr>
              <w:t xml:space="preserve">　　　</w:t>
            </w:r>
            <w:r w:rsidRPr="00395705">
              <w:rPr>
                <w:rFonts w:asciiTheme="minorEastAsia" w:hAnsiTheme="minorEastAsia" w:hint="eastAsia"/>
                <w:sz w:val="18"/>
                <w:szCs w:val="18"/>
              </w:rPr>
              <w:t xml:space="preserve"> ｍ</w:t>
            </w:r>
          </w:p>
          <w:p w:rsidR="007D69C2" w:rsidRPr="00395705" w:rsidRDefault="007D69C2" w:rsidP="007D69C2">
            <w:pPr>
              <w:spacing w:line="0" w:lineRule="atLeast"/>
              <w:ind w:firstLineChars="100" w:firstLine="180"/>
              <w:rPr>
                <w:rFonts w:asciiTheme="minorEastAsia" w:hAnsiTheme="minorEastAsia"/>
                <w:sz w:val="18"/>
                <w:szCs w:val="18"/>
              </w:rPr>
            </w:pPr>
            <w:r w:rsidRPr="00395705">
              <w:rPr>
                <w:rFonts w:asciiTheme="minorEastAsia" w:hAnsiTheme="minorEastAsia" w:hint="eastAsia"/>
                <w:sz w:val="18"/>
                <w:szCs w:val="18"/>
              </w:rPr>
              <w:t>第２種設備距離L</w:t>
            </w:r>
            <w:r w:rsidRPr="00395705">
              <w:rPr>
                <w:rFonts w:asciiTheme="minorEastAsia" w:hAnsiTheme="minorEastAsia" w:hint="eastAsia"/>
                <w:sz w:val="18"/>
                <w:szCs w:val="18"/>
                <w:u w:val="single"/>
              </w:rPr>
              <w:t xml:space="preserve">　</w:t>
            </w:r>
            <w:r w:rsidRPr="00395705">
              <w:rPr>
                <w:rFonts w:asciiTheme="minorEastAsia" w:hAnsiTheme="minorEastAsia" w:hint="eastAsia"/>
                <w:sz w:val="18"/>
                <w:szCs w:val="18"/>
              </w:rPr>
              <w:t xml:space="preserve"> ＝</w:t>
            </w:r>
            <w:r w:rsidRPr="00395705">
              <w:rPr>
                <w:rFonts w:asciiTheme="minorEastAsia" w:hAnsiTheme="minorEastAsia" w:hint="eastAsia"/>
                <w:sz w:val="18"/>
                <w:szCs w:val="18"/>
                <w:u w:val="single"/>
              </w:rPr>
              <w:t xml:space="preserve">　　　</w:t>
            </w:r>
            <w:r w:rsidRPr="00395705">
              <w:rPr>
                <w:rFonts w:asciiTheme="minorEastAsia" w:hAnsiTheme="minorEastAsia" w:hint="eastAsia"/>
                <w:sz w:val="18"/>
                <w:szCs w:val="18"/>
              </w:rPr>
              <w:t xml:space="preserve"> ｍ　　計画：</w:t>
            </w:r>
            <w:r w:rsidRPr="00395705">
              <w:rPr>
                <w:rFonts w:asciiTheme="minorEastAsia" w:hAnsiTheme="minorEastAsia" w:hint="eastAsia"/>
                <w:sz w:val="18"/>
                <w:szCs w:val="18"/>
                <w:u w:val="single"/>
              </w:rPr>
              <w:t xml:space="preserve">　　　</w:t>
            </w:r>
            <w:r w:rsidRPr="00395705">
              <w:rPr>
                <w:rFonts w:asciiTheme="minorEastAsia" w:hAnsiTheme="minorEastAsia" w:hint="eastAsia"/>
                <w:sz w:val="18"/>
                <w:szCs w:val="18"/>
              </w:rPr>
              <w:t xml:space="preserve"> ｍ</w:t>
            </w:r>
          </w:p>
          <w:p w:rsidR="003F204A" w:rsidRPr="00395705" w:rsidRDefault="007D69C2" w:rsidP="00727B73">
            <w:pPr>
              <w:spacing w:line="0" w:lineRule="atLeast"/>
              <w:rPr>
                <w:rFonts w:asciiTheme="minorEastAsia" w:hAnsiTheme="minorEastAsia" w:hint="eastAsia"/>
                <w:sz w:val="18"/>
                <w:szCs w:val="18"/>
              </w:rPr>
            </w:pPr>
            <w:r w:rsidRPr="00395705">
              <w:rPr>
                <w:rFonts w:asciiTheme="minorEastAsia" w:hAnsiTheme="minorEastAsia" w:hint="eastAsia"/>
                <w:sz w:val="18"/>
                <w:szCs w:val="18"/>
              </w:rPr>
              <w:t>※設備配置図、敷地平面図等に図示する</w:t>
            </w:r>
          </w:p>
        </w:tc>
        <w:tc>
          <w:tcPr>
            <w:tcW w:w="1135"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添付図面</w:t>
            </w:r>
          </w:p>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No.</w:t>
            </w:r>
          </w:p>
        </w:tc>
      </w:tr>
      <w:tr w:rsidR="000204BA" w:rsidRPr="00395705" w:rsidTr="00A90ADA">
        <w:trPr>
          <w:cantSplit/>
          <w:trHeight w:val="859"/>
        </w:trPr>
        <w:tc>
          <w:tcPr>
            <w:tcW w:w="375" w:type="dxa"/>
            <w:vMerge/>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1" w:type="dxa"/>
            <w:vMerge/>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9" w:type="dxa"/>
            <w:vMerge/>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p>
        </w:tc>
        <w:tc>
          <w:tcPr>
            <w:tcW w:w="571" w:type="dxa"/>
            <w:vMerge/>
            <w:vAlign w:val="center"/>
          </w:tcPr>
          <w:p w:rsidR="00D05DC2" w:rsidRPr="00395705" w:rsidRDefault="00D05DC2" w:rsidP="00D05DC2">
            <w:pPr>
              <w:spacing w:line="0" w:lineRule="atLeast"/>
              <w:ind w:leftChars="-24" w:left="-50" w:rightChars="-51" w:right="-107"/>
              <w:jc w:val="center"/>
              <w:rPr>
                <w:rFonts w:asciiTheme="minorEastAsia" w:hAnsiTheme="minorEastAsia"/>
                <w:sz w:val="16"/>
                <w:szCs w:val="16"/>
              </w:rPr>
            </w:pPr>
          </w:p>
        </w:tc>
        <w:tc>
          <w:tcPr>
            <w:tcW w:w="2268" w:type="dxa"/>
          </w:tcPr>
          <w:p w:rsidR="00D05DC2" w:rsidRPr="00395705" w:rsidRDefault="00D05DC2" w:rsidP="00D05DC2">
            <w:pPr>
              <w:jc w:val="left"/>
              <w:rPr>
                <w:rFonts w:asciiTheme="minorEastAsia" w:hAnsiTheme="minorEastAsia"/>
                <w:sz w:val="18"/>
                <w:szCs w:val="18"/>
              </w:rPr>
            </w:pPr>
            <w:r w:rsidRPr="00395705">
              <w:rPr>
                <w:rFonts w:asciiTheme="minorEastAsia" w:hAnsiTheme="minorEastAsia" w:hint="eastAsia"/>
                <w:sz w:val="18"/>
                <w:szCs w:val="18"/>
              </w:rPr>
              <w:t>容器置場（第６条の準用）</w:t>
            </w:r>
          </w:p>
          <w:p w:rsidR="00D05DC2" w:rsidRPr="00395705" w:rsidRDefault="00D05DC2" w:rsidP="00D05DC2">
            <w:pPr>
              <w:jc w:val="left"/>
              <w:rPr>
                <w:rFonts w:asciiTheme="minorEastAsia" w:hAnsiTheme="minorEastAsia"/>
                <w:sz w:val="18"/>
                <w:szCs w:val="18"/>
              </w:rPr>
            </w:pPr>
          </w:p>
        </w:tc>
        <w:tc>
          <w:tcPr>
            <w:tcW w:w="5391" w:type="dxa"/>
          </w:tcPr>
          <w:p w:rsidR="00D05DC2" w:rsidRPr="00395705" w:rsidRDefault="00D05DC2" w:rsidP="00D05DC2">
            <w:pPr>
              <w:spacing w:line="0" w:lineRule="atLeast"/>
              <w:ind w:left="180" w:hangingChars="100" w:hanging="180"/>
              <w:rPr>
                <w:rFonts w:asciiTheme="minorEastAsia" w:hAnsiTheme="minorEastAsia"/>
                <w:sz w:val="18"/>
                <w:szCs w:val="18"/>
              </w:rPr>
            </w:pPr>
            <w:r w:rsidRPr="00395705">
              <w:rPr>
                <w:rFonts w:asciiTheme="minorEastAsia" w:hAnsiTheme="minorEastAsia" w:hint="eastAsia"/>
                <w:sz w:val="18"/>
                <w:szCs w:val="18"/>
              </w:rPr>
              <w:t>・</w:t>
            </w:r>
            <w:r w:rsidRPr="00395705">
              <w:rPr>
                <w:rFonts w:asciiTheme="minorEastAsia" w:hAnsiTheme="minorEastAsia" w:hint="eastAsia"/>
                <w:b/>
                <w:sz w:val="18"/>
                <w:szCs w:val="18"/>
              </w:rPr>
              <w:t>第６条第１項第42号イ、ロ及びホからヌまで</w:t>
            </w:r>
            <w:r w:rsidRPr="00395705">
              <w:rPr>
                <w:rFonts w:asciiTheme="minorEastAsia" w:hAnsiTheme="minorEastAsia" w:hint="eastAsia"/>
                <w:sz w:val="18"/>
                <w:szCs w:val="18"/>
              </w:rPr>
              <w:t>の基準に適合すること</w:t>
            </w:r>
            <w:r w:rsidRPr="00395705">
              <w:rPr>
                <w:rFonts w:asciiTheme="minorEastAsia" w:hAnsiTheme="minorEastAsia" w:hint="eastAsia"/>
                <w:b/>
                <w:sz w:val="18"/>
                <w:szCs w:val="18"/>
              </w:rPr>
              <w:t>［別表１］</w:t>
            </w:r>
          </w:p>
          <w:p w:rsidR="00D05DC2" w:rsidRPr="00395705" w:rsidRDefault="00D05DC2" w:rsidP="00D05DC2">
            <w:pPr>
              <w:spacing w:line="0" w:lineRule="atLeast"/>
              <w:rPr>
                <w:rFonts w:asciiTheme="minorEastAsia" w:hAnsiTheme="minorEastAsia"/>
                <w:sz w:val="18"/>
                <w:szCs w:val="18"/>
              </w:rPr>
            </w:pPr>
          </w:p>
        </w:tc>
        <w:tc>
          <w:tcPr>
            <w:tcW w:w="1135" w:type="dxa"/>
          </w:tcPr>
          <w:p w:rsidR="00D05DC2" w:rsidRPr="00395705" w:rsidRDefault="00D05DC2" w:rsidP="00D05DC2">
            <w:pPr>
              <w:rPr>
                <w:rFonts w:asciiTheme="minorEastAsia" w:hAnsiTheme="minorEastAsia"/>
                <w:sz w:val="18"/>
                <w:szCs w:val="18"/>
              </w:rPr>
            </w:pPr>
          </w:p>
        </w:tc>
      </w:tr>
      <w:tr w:rsidR="00D05DC2" w:rsidRPr="00395705" w:rsidTr="00A90ADA">
        <w:trPr>
          <w:cantSplit/>
          <w:trHeight w:val="859"/>
        </w:trPr>
        <w:tc>
          <w:tcPr>
            <w:tcW w:w="375"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1"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２</w:t>
            </w:r>
          </w:p>
        </w:tc>
        <w:tc>
          <w:tcPr>
            <w:tcW w:w="571" w:type="dxa"/>
            <w:vAlign w:val="center"/>
          </w:tcPr>
          <w:p w:rsidR="00D05DC2" w:rsidRPr="00395705" w:rsidRDefault="00D05DC2" w:rsidP="00D05DC2">
            <w:pPr>
              <w:spacing w:line="0" w:lineRule="atLeast"/>
              <w:ind w:leftChars="-24" w:left="-50" w:rightChars="-51" w:right="-107"/>
              <w:jc w:val="center"/>
              <w:rPr>
                <w:rFonts w:asciiTheme="minorEastAsia" w:hAnsiTheme="minorEastAsia"/>
                <w:sz w:val="16"/>
                <w:szCs w:val="16"/>
              </w:rPr>
            </w:pPr>
          </w:p>
        </w:tc>
        <w:tc>
          <w:tcPr>
            <w:tcW w:w="2268" w:type="dxa"/>
          </w:tcPr>
          <w:p w:rsidR="00D05DC2" w:rsidRPr="00395705" w:rsidRDefault="00D05DC2" w:rsidP="00D05DC2">
            <w:pPr>
              <w:jc w:val="left"/>
              <w:rPr>
                <w:rFonts w:asciiTheme="minorEastAsia" w:hAnsiTheme="minorEastAsia"/>
                <w:sz w:val="18"/>
                <w:szCs w:val="18"/>
              </w:rPr>
            </w:pPr>
            <w:r w:rsidRPr="00395705">
              <w:rPr>
                <w:rFonts w:asciiTheme="minorEastAsia" w:hAnsiTheme="minorEastAsia" w:hint="eastAsia"/>
                <w:sz w:val="18"/>
                <w:szCs w:val="18"/>
              </w:rPr>
              <w:t>第６条の準用</w:t>
            </w:r>
          </w:p>
          <w:p w:rsidR="00D05DC2" w:rsidRPr="00395705" w:rsidRDefault="00D05DC2" w:rsidP="00D05DC2">
            <w:pPr>
              <w:jc w:val="left"/>
              <w:rPr>
                <w:rFonts w:asciiTheme="minorEastAsia" w:hAnsiTheme="minorEastAsia"/>
                <w:sz w:val="18"/>
                <w:szCs w:val="18"/>
              </w:rPr>
            </w:pPr>
            <w:r w:rsidRPr="00395705">
              <w:rPr>
                <w:rFonts w:asciiTheme="minorEastAsia" w:hAnsiTheme="minorEastAsia" w:hint="eastAsia"/>
                <w:sz w:val="18"/>
                <w:szCs w:val="18"/>
              </w:rPr>
              <w:t>（高圧ガスの通る部分に限る）</w:t>
            </w:r>
          </w:p>
        </w:tc>
        <w:tc>
          <w:tcPr>
            <w:tcW w:w="5391" w:type="dxa"/>
          </w:tcPr>
          <w:p w:rsidR="00D05DC2" w:rsidRPr="00395705" w:rsidRDefault="00D05DC2" w:rsidP="00D05DC2">
            <w:pPr>
              <w:spacing w:line="0" w:lineRule="atLeast"/>
              <w:rPr>
                <w:rFonts w:asciiTheme="minorEastAsia" w:hAnsiTheme="minorEastAsia"/>
                <w:sz w:val="18"/>
                <w:szCs w:val="18"/>
              </w:rPr>
            </w:pPr>
            <w:r w:rsidRPr="00395705">
              <w:rPr>
                <w:rFonts w:asciiTheme="minorEastAsia" w:hAnsiTheme="minorEastAsia" w:hint="eastAsia"/>
                <w:sz w:val="18"/>
                <w:szCs w:val="18"/>
              </w:rPr>
              <w:t>・</w:t>
            </w:r>
            <w:r w:rsidRPr="00395705">
              <w:rPr>
                <w:rFonts w:asciiTheme="minorEastAsia" w:hAnsiTheme="minorEastAsia" w:hint="eastAsia"/>
                <w:b/>
                <w:sz w:val="18"/>
                <w:szCs w:val="18"/>
              </w:rPr>
              <w:t>第６条第１項第11号から第13号まで</w:t>
            </w:r>
            <w:r w:rsidRPr="00395705">
              <w:rPr>
                <w:rFonts w:asciiTheme="minorEastAsia" w:hAnsiTheme="minorEastAsia" w:hint="eastAsia"/>
                <w:sz w:val="18"/>
                <w:szCs w:val="18"/>
              </w:rPr>
              <w:t>の基準に適合すること</w:t>
            </w:r>
            <w:r w:rsidRPr="00395705">
              <w:rPr>
                <w:rFonts w:asciiTheme="minorEastAsia" w:hAnsiTheme="minorEastAsia" w:hint="eastAsia"/>
                <w:b/>
                <w:sz w:val="18"/>
                <w:szCs w:val="18"/>
              </w:rPr>
              <w:t>［別表１］</w:t>
            </w:r>
          </w:p>
        </w:tc>
        <w:tc>
          <w:tcPr>
            <w:tcW w:w="1135" w:type="dxa"/>
          </w:tcPr>
          <w:p w:rsidR="00D05DC2" w:rsidRPr="00395705" w:rsidRDefault="00D05DC2" w:rsidP="00D05DC2">
            <w:pPr>
              <w:rPr>
                <w:rFonts w:asciiTheme="minorEastAsia" w:hAnsiTheme="minorEastAsia"/>
                <w:sz w:val="18"/>
                <w:szCs w:val="18"/>
              </w:rPr>
            </w:pPr>
          </w:p>
        </w:tc>
      </w:tr>
    </w:tbl>
    <w:p w:rsidR="003C602A" w:rsidRPr="00395705" w:rsidRDefault="003C602A" w:rsidP="0088298E">
      <w:pPr>
        <w:tabs>
          <w:tab w:val="left" w:pos="2280"/>
        </w:tabs>
        <w:rPr>
          <w:rFonts w:asciiTheme="minorEastAsia" w:hAnsiTheme="minorEastAsia"/>
        </w:rPr>
      </w:pPr>
    </w:p>
    <w:p w:rsidR="003C602A" w:rsidRPr="00395705" w:rsidRDefault="003C602A" w:rsidP="003C602A">
      <w:pPr>
        <w:ind w:firstLineChars="100" w:firstLine="181"/>
        <w:rPr>
          <w:rFonts w:asciiTheme="minorEastAsia" w:hAnsiTheme="minorEastAsia"/>
          <w:sz w:val="18"/>
          <w:szCs w:val="18"/>
        </w:rPr>
      </w:pPr>
      <w:r w:rsidRPr="00395705">
        <w:rPr>
          <w:rFonts w:asciiTheme="minorEastAsia" w:hAnsiTheme="minorEastAsia" w:hint="eastAsia"/>
          <w:b/>
          <w:sz w:val="18"/>
          <w:szCs w:val="18"/>
        </w:rPr>
        <w:t>［別表１］</w:t>
      </w:r>
      <w:r w:rsidRPr="00395705">
        <w:rPr>
          <w:rFonts w:asciiTheme="minorEastAsia" w:hAnsiTheme="minorEastAsia" w:hint="eastAsia"/>
          <w:sz w:val="18"/>
          <w:szCs w:val="18"/>
        </w:rPr>
        <w:t>一般則第６条第１項の準用</w:t>
      </w:r>
    </w:p>
    <w:tbl>
      <w:tblPr>
        <w:tblStyle w:val="a3"/>
        <w:tblW w:w="10490" w:type="dxa"/>
        <w:tblLayout w:type="fixed"/>
        <w:tblLook w:val="04A0" w:firstRow="1" w:lastRow="0" w:firstColumn="1" w:lastColumn="0" w:noHBand="0" w:noVBand="1"/>
      </w:tblPr>
      <w:tblGrid>
        <w:gridCol w:w="375"/>
        <w:gridCol w:w="371"/>
        <w:gridCol w:w="379"/>
        <w:gridCol w:w="571"/>
        <w:gridCol w:w="2269"/>
        <w:gridCol w:w="5390"/>
        <w:gridCol w:w="1135"/>
      </w:tblGrid>
      <w:tr w:rsidR="000204BA" w:rsidRPr="00395705" w:rsidTr="00D05DC2">
        <w:trPr>
          <w:trHeight w:val="370"/>
        </w:trPr>
        <w:tc>
          <w:tcPr>
            <w:tcW w:w="1125" w:type="dxa"/>
            <w:gridSpan w:val="3"/>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規則</w:t>
            </w:r>
          </w:p>
        </w:tc>
        <w:tc>
          <w:tcPr>
            <w:tcW w:w="571" w:type="dxa"/>
            <w:vMerge w:val="restart"/>
            <w:vAlign w:val="center"/>
          </w:tcPr>
          <w:p w:rsidR="00D05DC2" w:rsidRPr="00395705" w:rsidRDefault="00D05DC2" w:rsidP="00D05DC2">
            <w:pPr>
              <w:spacing w:line="0" w:lineRule="atLeast"/>
              <w:jc w:val="center"/>
              <w:rPr>
                <w:rFonts w:asciiTheme="minorEastAsia" w:hAnsiTheme="minorEastAsia"/>
                <w:sz w:val="18"/>
                <w:szCs w:val="18"/>
              </w:rPr>
            </w:pPr>
            <w:r w:rsidRPr="00395705">
              <w:rPr>
                <w:rFonts w:asciiTheme="minorEastAsia" w:hAnsiTheme="minorEastAsia" w:hint="eastAsia"/>
                <w:sz w:val="18"/>
                <w:szCs w:val="18"/>
              </w:rPr>
              <w:t>対象ガス</w:t>
            </w:r>
          </w:p>
        </w:tc>
        <w:tc>
          <w:tcPr>
            <w:tcW w:w="2269" w:type="dxa"/>
            <w:vMerge w:val="restart"/>
            <w:vAlign w:val="center"/>
          </w:tcPr>
          <w:p w:rsidR="00D05DC2" w:rsidRPr="00395705" w:rsidRDefault="00D05DC2" w:rsidP="00D05DC2">
            <w:pPr>
              <w:spacing w:line="0" w:lineRule="atLeast"/>
              <w:ind w:right="-108"/>
              <w:jc w:val="center"/>
              <w:rPr>
                <w:rFonts w:asciiTheme="minorEastAsia" w:hAnsiTheme="minorEastAsia"/>
              </w:rPr>
            </w:pPr>
            <w:r w:rsidRPr="00395705">
              <w:rPr>
                <w:rFonts w:asciiTheme="minorEastAsia" w:hAnsiTheme="minorEastAsia" w:hint="eastAsia"/>
              </w:rPr>
              <w:t>内容</w:t>
            </w:r>
          </w:p>
        </w:tc>
        <w:tc>
          <w:tcPr>
            <w:tcW w:w="5390" w:type="dxa"/>
            <w:vMerge w:val="restart"/>
            <w:vAlign w:val="center"/>
          </w:tcPr>
          <w:p w:rsidR="00D05DC2" w:rsidRPr="00395705" w:rsidRDefault="00D05DC2" w:rsidP="00D05DC2">
            <w:pPr>
              <w:spacing w:line="0" w:lineRule="atLeast"/>
              <w:jc w:val="center"/>
              <w:rPr>
                <w:rFonts w:asciiTheme="minorEastAsia" w:hAnsiTheme="minorEastAsia"/>
                <w:szCs w:val="21"/>
              </w:rPr>
            </w:pPr>
            <w:r w:rsidRPr="00395705">
              <w:rPr>
                <w:rFonts w:asciiTheme="minorEastAsia" w:hAnsiTheme="minorEastAsia" w:hint="eastAsia"/>
                <w:szCs w:val="21"/>
              </w:rPr>
              <w:t>対応方法</w:t>
            </w:r>
          </w:p>
          <w:p w:rsidR="00D05DC2" w:rsidRPr="00395705" w:rsidRDefault="00D05DC2" w:rsidP="00D05DC2">
            <w:pPr>
              <w:jc w:val="center"/>
              <w:rPr>
                <w:rFonts w:asciiTheme="minorEastAsia" w:hAnsiTheme="minorEastAsia"/>
                <w:sz w:val="18"/>
                <w:szCs w:val="18"/>
              </w:rPr>
            </w:pPr>
            <w:r w:rsidRPr="00395705">
              <w:rPr>
                <w:rFonts w:asciiTheme="minorEastAsia" w:hAnsiTheme="minorEastAsia" w:hint="eastAsia"/>
                <w:szCs w:val="21"/>
              </w:rPr>
              <w:t>（必要事項、対応例等）</w:t>
            </w:r>
          </w:p>
        </w:tc>
        <w:tc>
          <w:tcPr>
            <w:tcW w:w="1135" w:type="dxa"/>
            <w:vMerge w:val="restart"/>
            <w:vAlign w:val="center"/>
          </w:tcPr>
          <w:p w:rsidR="00D05DC2" w:rsidRPr="00395705" w:rsidRDefault="00D05DC2" w:rsidP="00D05DC2">
            <w:pPr>
              <w:jc w:val="center"/>
              <w:rPr>
                <w:rFonts w:asciiTheme="minorEastAsia" w:hAnsiTheme="minorEastAsia"/>
              </w:rPr>
            </w:pPr>
            <w:r w:rsidRPr="00395705">
              <w:rPr>
                <w:rFonts w:asciiTheme="minorEastAsia" w:hAnsiTheme="minorEastAsia" w:hint="eastAsia"/>
              </w:rPr>
              <w:t>備考</w:t>
            </w:r>
          </w:p>
        </w:tc>
      </w:tr>
      <w:tr w:rsidR="000204BA" w:rsidRPr="00395705" w:rsidTr="008C420A">
        <w:tc>
          <w:tcPr>
            <w:tcW w:w="375"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条</w:t>
            </w:r>
          </w:p>
        </w:tc>
        <w:tc>
          <w:tcPr>
            <w:tcW w:w="371"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項</w:t>
            </w: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号</w:t>
            </w:r>
          </w:p>
        </w:tc>
        <w:tc>
          <w:tcPr>
            <w:tcW w:w="571" w:type="dxa"/>
            <w:vMerge/>
            <w:textDirection w:val="tbRlV"/>
          </w:tcPr>
          <w:p w:rsidR="00D05DC2" w:rsidRPr="00395705" w:rsidRDefault="00D05DC2" w:rsidP="00D05DC2">
            <w:pPr>
              <w:spacing w:line="0" w:lineRule="atLeast"/>
              <w:ind w:left="113" w:right="113"/>
              <w:jc w:val="center"/>
              <w:rPr>
                <w:rFonts w:asciiTheme="minorEastAsia" w:hAnsiTheme="minorEastAsia"/>
              </w:rPr>
            </w:pPr>
          </w:p>
        </w:tc>
        <w:tc>
          <w:tcPr>
            <w:tcW w:w="2269" w:type="dxa"/>
            <w:vMerge/>
            <w:vAlign w:val="center"/>
          </w:tcPr>
          <w:p w:rsidR="00D05DC2" w:rsidRPr="00395705" w:rsidRDefault="00D05DC2" w:rsidP="00D05DC2">
            <w:pPr>
              <w:jc w:val="center"/>
              <w:rPr>
                <w:rFonts w:asciiTheme="minorEastAsia" w:hAnsiTheme="minorEastAsia"/>
              </w:rPr>
            </w:pPr>
          </w:p>
        </w:tc>
        <w:tc>
          <w:tcPr>
            <w:tcW w:w="5390" w:type="dxa"/>
            <w:vMerge/>
            <w:vAlign w:val="center"/>
          </w:tcPr>
          <w:p w:rsidR="00D05DC2" w:rsidRPr="00395705" w:rsidRDefault="00D05DC2" w:rsidP="00D05DC2">
            <w:pPr>
              <w:jc w:val="center"/>
              <w:rPr>
                <w:rFonts w:asciiTheme="minorEastAsia" w:hAnsiTheme="minorEastAsia"/>
                <w:sz w:val="18"/>
                <w:szCs w:val="18"/>
              </w:rPr>
            </w:pPr>
          </w:p>
        </w:tc>
        <w:tc>
          <w:tcPr>
            <w:tcW w:w="1135" w:type="dxa"/>
            <w:vMerge/>
            <w:vAlign w:val="center"/>
          </w:tcPr>
          <w:p w:rsidR="00D05DC2" w:rsidRPr="00395705" w:rsidRDefault="00D05DC2" w:rsidP="00D05DC2">
            <w:pPr>
              <w:jc w:val="center"/>
              <w:rPr>
                <w:rFonts w:asciiTheme="minorEastAsia" w:hAnsiTheme="minorEastAsia"/>
              </w:rPr>
            </w:pPr>
          </w:p>
        </w:tc>
      </w:tr>
      <w:tr w:rsidR="00D03293" w:rsidRPr="00395705" w:rsidTr="00C31144">
        <w:trPr>
          <w:cantSplit/>
          <w:trHeight w:val="703"/>
        </w:trPr>
        <w:tc>
          <w:tcPr>
            <w:tcW w:w="375" w:type="dxa"/>
            <w:vAlign w:val="center"/>
          </w:tcPr>
          <w:p w:rsidR="00D03293" w:rsidRPr="00395705" w:rsidRDefault="00D03293" w:rsidP="00D03293">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６</w:t>
            </w:r>
          </w:p>
        </w:tc>
        <w:tc>
          <w:tcPr>
            <w:tcW w:w="371" w:type="dxa"/>
            <w:vAlign w:val="center"/>
          </w:tcPr>
          <w:p w:rsidR="00D03293" w:rsidRPr="00395705" w:rsidRDefault="00D03293" w:rsidP="00D03293">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１</w:t>
            </w:r>
          </w:p>
        </w:tc>
        <w:tc>
          <w:tcPr>
            <w:tcW w:w="379" w:type="dxa"/>
            <w:vAlign w:val="center"/>
          </w:tcPr>
          <w:p w:rsidR="00D03293" w:rsidRPr="00395705" w:rsidRDefault="00D03293" w:rsidP="00D03293">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11</w:t>
            </w:r>
          </w:p>
        </w:tc>
        <w:tc>
          <w:tcPr>
            <w:tcW w:w="571" w:type="dxa"/>
            <w:vAlign w:val="center"/>
          </w:tcPr>
          <w:p w:rsidR="00D03293" w:rsidRPr="00395705" w:rsidRDefault="00D03293" w:rsidP="00D03293">
            <w:pPr>
              <w:spacing w:line="0" w:lineRule="atLeast"/>
              <w:ind w:leftChars="-24" w:left="-50" w:rightChars="-51" w:right="-107"/>
              <w:jc w:val="center"/>
              <w:rPr>
                <w:rFonts w:asciiTheme="minorEastAsia" w:hAnsiTheme="minorEastAsia"/>
                <w:sz w:val="16"/>
                <w:szCs w:val="16"/>
              </w:rPr>
            </w:pPr>
          </w:p>
        </w:tc>
        <w:tc>
          <w:tcPr>
            <w:tcW w:w="2269"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耐圧試験</w:t>
            </w:r>
          </w:p>
          <w:p w:rsidR="00AB4C12" w:rsidRPr="00395705" w:rsidRDefault="00D03293" w:rsidP="00D03293">
            <w:pPr>
              <w:rPr>
                <w:rFonts w:asciiTheme="minorEastAsia" w:hAnsiTheme="minorEastAsia"/>
                <w:kern w:val="0"/>
                <w:sz w:val="18"/>
                <w:szCs w:val="18"/>
              </w:rPr>
            </w:pPr>
            <w:r w:rsidRPr="00395705">
              <w:rPr>
                <w:rFonts w:asciiTheme="minorEastAsia" w:hAnsiTheme="minorEastAsia" w:hint="eastAsia"/>
                <w:sz w:val="18"/>
                <w:szCs w:val="18"/>
              </w:rPr>
              <w:t>【参照】</w:t>
            </w:r>
            <w:r w:rsidR="00AB4C12" w:rsidRPr="00727B73">
              <w:rPr>
                <w:rFonts w:asciiTheme="minorEastAsia" w:hAnsiTheme="minorEastAsia" w:hint="eastAsia"/>
                <w:spacing w:val="12"/>
                <w:w w:val="86"/>
                <w:kern w:val="0"/>
                <w:sz w:val="18"/>
                <w:szCs w:val="18"/>
                <w:fitText w:val="1240" w:id="1729361920"/>
              </w:rPr>
              <w:t>製造細目告示４</w:t>
            </w:r>
            <w:r w:rsidR="00AB4C12" w:rsidRPr="00727B73">
              <w:rPr>
                <w:rFonts w:asciiTheme="minorEastAsia" w:hAnsiTheme="minorEastAsia" w:hint="eastAsia"/>
                <w:spacing w:val="-42"/>
                <w:w w:val="86"/>
                <w:kern w:val="0"/>
                <w:sz w:val="18"/>
                <w:szCs w:val="18"/>
                <w:fitText w:val="1240" w:id="1729361920"/>
              </w:rPr>
              <w:t>条</w:t>
            </w:r>
          </w:p>
          <w:p w:rsidR="00D03293" w:rsidRPr="00395705" w:rsidRDefault="00D03293" w:rsidP="00AB4C12">
            <w:pPr>
              <w:ind w:firstLineChars="400" w:firstLine="720"/>
              <w:rPr>
                <w:rFonts w:asciiTheme="minorEastAsia" w:hAnsiTheme="minorEastAsia"/>
                <w:sz w:val="18"/>
                <w:szCs w:val="18"/>
              </w:rPr>
            </w:pPr>
            <w:r w:rsidRPr="00395705">
              <w:rPr>
                <w:rFonts w:asciiTheme="minorEastAsia" w:hAnsiTheme="minorEastAsia" w:hint="eastAsia"/>
                <w:sz w:val="18"/>
                <w:szCs w:val="18"/>
              </w:rPr>
              <w:t>例示基準７</w:t>
            </w:r>
          </w:p>
          <w:p w:rsidR="00D03293" w:rsidRPr="00395705" w:rsidRDefault="00D03293" w:rsidP="00D03293">
            <w:pPr>
              <w:ind w:firstLineChars="450" w:firstLine="810"/>
              <w:rPr>
                <w:rFonts w:asciiTheme="minorEastAsia" w:hAnsiTheme="minorEastAsia"/>
                <w:sz w:val="18"/>
                <w:szCs w:val="18"/>
              </w:rPr>
            </w:pPr>
          </w:p>
        </w:tc>
        <w:tc>
          <w:tcPr>
            <w:tcW w:w="5390" w:type="dxa"/>
          </w:tcPr>
          <w:p w:rsidR="00D03293" w:rsidRPr="00395705" w:rsidRDefault="00D03293" w:rsidP="00D03293">
            <w:pPr>
              <w:spacing w:line="0" w:lineRule="atLeast"/>
              <w:rPr>
                <w:rFonts w:asciiTheme="minorEastAsia" w:hAnsiTheme="minorEastAsia"/>
                <w:sz w:val="18"/>
                <w:szCs w:val="18"/>
              </w:rPr>
            </w:pPr>
            <w:r w:rsidRPr="00395705">
              <w:rPr>
                <w:rFonts w:asciiTheme="minorEastAsia" w:hAnsiTheme="minorEastAsia" w:hint="eastAsia"/>
                <w:sz w:val="18"/>
                <w:szCs w:val="18"/>
              </w:rPr>
              <w:t>・耐圧試験の試験方法を示すこと</w:t>
            </w:r>
          </w:p>
          <w:p w:rsidR="00D03293" w:rsidRPr="00395705" w:rsidRDefault="00B43E9B"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完成検査まで</w:t>
            </w:r>
            <w:r w:rsidR="00D03293" w:rsidRPr="00395705">
              <w:rPr>
                <w:rFonts w:asciiTheme="minorEastAsia" w:hAnsiTheme="minorEastAsia" w:hint="eastAsia"/>
                <w:sz w:val="18"/>
                <w:szCs w:val="18"/>
              </w:rPr>
              <w:t xml:space="preserve">に耐圧試験の結果等を示すこと　</w:t>
            </w:r>
          </w:p>
          <w:p w:rsidR="00D03293" w:rsidRPr="00395705" w:rsidRDefault="00D03293"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認定品等（大臣認定者試験品、KHK検査品、特定設備検査品等）の場合は、</w:t>
            </w:r>
            <w:r w:rsidR="00B43E9B" w:rsidRPr="00395705">
              <w:rPr>
                <w:rFonts w:asciiTheme="minorEastAsia" w:hAnsiTheme="minorEastAsia" w:hint="eastAsia"/>
                <w:sz w:val="18"/>
                <w:szCs w:val="18"/>
              </w:rPr>
              <w:t>完成検査まで</w:t>
            </w:r>
            <w:r w:rsidRPr="00395705">
              <w:rPr>
                <w:rFonts w:asciiTheme="minorEastAsia" w:hAnsiTheme="minorEastAsia" w:hint="eastAsia"/>
                <w:sz w:val="18"/>
                <w:szCs w:val="18"/>
              </w:rPr>
              <w:t>に認定証等を示すこと</w:t>
            </w:r>
          </w:p>
          <w:p w:rsidR="00D03293" w:rsidRPr="00395705" w:rsidRDefault="00D03293" w:rsidP="00D03293">
            <w:pPr>
              <w:spacing w:line="0" w:lineRule="atLeast"/>
              <w:rPr>
                <w:rFonts w:asciiTheme="minorEastAsia" w:hAnsiTheme="minorEastAsia"/>
                <w:sz w:val="18"/>
                <w:szCs w:val="18"/>
              </w:rPr>
            </w:pPr>
            <w:r w:rsidRPr="00395705">
              <w:rPr>
                <w:rFonts w:asciiTheme="minorEastAsia" w:hAnsiTheme="minorEastAsia" w:hint="eastAsia"/>
                <w:sz w:val="18"/>
                <w:szCs w:val="18"/>
              </w:rPr>
              <w:t>※機器一覧表等に、認定等の有無を記載する</w:t>
            </w:r>
          </w:p>
          <w:p w:rsidR="00D03293" w:rsidRPr="00395705" w:rsidRDefault="00D03293" w:rsidP="00D03293">
            <w:pPr>
              <w:spacing w:line="0" w:lineRule="atLeast"/>
              <w:rPr>
                <w:rFonts w:asciiTheme="minorEastAsia" w:hAnsiTheme="minorEastAsia"/>
                <w:sz w:val="18"/>
                <w:szCs w:val="18"/>
              </w:rPr>
            </w:pPr>
          </w:p>
        </w:tc>
        <w:tc>
          <w:tcPr>
            <w:tcW w:w="1135"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添付資料</w:t>
            </w:r>
          </w:p>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No.</w:t>
            </w:r>
          </w:p>
          <w:p w:rsidR="00D03293" w:rsidRPr="00395705" w:rsidRDefault="00D03293" w:rsidP="00D03293">
            <w:pPr>
              <w:rPr>
                <w:rFonts w:asciiTheme="minorEastAsia" w:hAnsiTheme="minorEastAsia"/>
                <w:sz w:val="18"/>
                <w:szCs w:val="18"/>
              </w:rPr>
            </w:pPr>
          </w:p>
        </w:tc>
      </w:tr>
      <w:tr w:rsidR="00D03293" w:rsidRPr="00395705" w:rsidTr="00C31144">
        <w:trPr>
          <w:cantSplit/>
          <w:trHeight w:val="703"/>
        </w:trPr>
        <w:tc>
          <w:tcPr>
            <w:tcW w:w="375" w:type="dxa"/>
            <w:vAlign w:val="center"/>
          </w:tcPr>
          <w:p w:rsidR="00D03293" w:rsidRPr="00395705" w:rsidRDefault="00D03293" w:rsidP="00D03293">
            <w:pPr>
              <w:ind w:leftChars="-51" w:left="-107" w:rightChars="-51" w:right="-107"/>
              <w:jc w:val="center"/>
              <w:rPr>
                <w:rFonts w:asciiTheme="minorEastAsia" w:hAnsiTheme="minorEastAsia"/>
                <w:sz w:val="18"/>
                <w:szCs w:val="18"/>
              </w:rPr>
            </w:pPr>
          </w:p>
        </w:tc>
        <w:tc>
          <w:tcPr>
            <w:tcW w:w="371" w:type="dxa"/>
            <w:vAlign w:val="center"/>
          </w:tcPr>
          <w:p w:rsidR="00D03293" w:rsidRPr="00395705" w:rsidRDefault="00D03293" w:rsidP="00D03293">
            <w:pPr>
              <w:ind w:leftChars="-51" w:left="-107" w:rightChars="-51" w:right="-107"/>
              <w:jc w:val="center"/>
              <w:rPr>
                <w:rFonts w:asciiTheme="minorEastAsia" w:hAnsiTheme="minorEastAsia"/>
                <w:sz w:val="18"/>
                <w:szCs w:val="18"/>
              </w:rPr>
            </w:pPr>
          </w:p>
        </w:tc>
        <w:tc>
          <w:tcPr>
            <w:tcW w:w="379" w:type="dxa"/>
            <w:vAlign w:val="center"/>
          </w:tcPr>
          <w:p w:rsidR="00D03293" w:rsidRPr="00395705" w:rsidRDefault="00D03293" w:rsidP="00D03293">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12</w:t>
            </w:r>
          </w:p>
        </w:tc>
        <w:tc>
          <w:tcPr>
            <w:tcW w:w="571" w:type="dxa"/>
            <w:vAlign w:val="center"/>
          </w:tcPr>
          <w:p w:rsidR="00D03293" w:rsidRPr="00395705" w:rsidRDefault="00D03293" w:rsidP="00D03293">
            <w:pPr>
              <w:spacing w:line="0" w:lineRule="atLeast"/>
              <w:ind w:leftChars="-24" w:left="-50" w:rightChars="-51" w:right="-107"/>
              <w:jc w:val="center"/>
              <w:rPr>
                <w:rFonts w:asciiTheme="minorEastAsia" w:hAnsiTheme="minorEastAsia"/>
                <w:sz w:val="16"/>
                <w:szCs w:val="16"/>
              </w:rPr>
            </w:pPr>
          </w:p>
        </w:tc>
        <w:tc>
          <w:tcPr>
            <w:tcW w:w="2269"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気密試験</w:t>
            </w:r>
          </w:p>
          <w:p w:rsidR="00AB4C12" w:rsidRPr="00395705" w:rsidRDefault="00D03293" w:rsidP="00D03293">
            <w:pPr>
              <w:rPr>
                <w:rFonts w:asciiTheme="minorEastAsia" w:hAnsiTheme="minorEastAsia"/>
                <w:kern w:val="0"/>
                <w:sz w:val="18"/>
                <w:szCs w:val="18"/>
              </w:rPr>
            </w:pPr>
            <w:r w:rsidRPr="00395705">
              <w:rPr>
                <w:rFonts w:asciiTheme="minorEastAsia" w:hAnsiTheme="minorEastAsia" w:hint="eastAsia"/>
                <w:sz w:val="18"/>
                <w:szCs w:val="18"/>
              </w:rPr>
              <w:t>【参照】</w:t>
            </w:r>
            <w:r w:rsidR="00AB4C12" w:rsidRPr="00727B73">
              <w:rPr>
                <w:rFonts w:asciiTheme="minorEastAsia" w:hAnsiTheme="minorEastAsia" w:hint="eastAsia"/>
                <w:spacing w:val="12"/>
                <w:w w:val="86"/>
                <w:kern w:val="0"/>
                <w:sz w:val="18"/>
                <w:szCs w:val="18"/>
                <w:fitText w:val="1240" w:id="1729361920"/>
              </w:rPr>
              <w:t>製造細目告示５</w:t>
            </w:r>
            <w:r w:rsidR="00AB4C12" w:rsidRPr="00727B73">
              <w:rPr>
                <w:rFonts w:asciiTheme="minorEastAsia" w:hAnsiTheme="minorEastAsia" w:hint="eastAsia"/>
                <w:spacing w:val="-42"/>
                <w:w w:val="86"/>
                <w:kern w:val="0"/>
                <w:sz w:val="18"/>
                <w:szCs w:val="18"/>
                <w:fitText w:val="1240" w:id="1729361920"/>
              </w:rPr>
              <w:t>条</w:t>
            </w:r>
          </w:p>
          <w:p w:rsidR="00D03293" w:rsidRPr="00395705" w:rsidRDefault="00D03293" w:rsidP="00AB4C12">
            <w:pPr>
              <w:ind w:firstLineChars="400" w:firstLine="720"/>
              <w:rPr>
                <w:rFonts w:asciiTheme="minorEastAsia" w:hAnsiTheme="minorEastAsia"/>
                <w:sz w:val="18"/>
                <w:szCs w:val="18"/>
              </w:rPr>
            </w:pPr>
            <w:r w:rsidRPr="00395705">
              <w:rPr>
                <w:rFonts w:asciiTheme="minorEastAsia" w:hAnsiTheme="minorEastAsia" w:hint="eastAsia"/>
                <w:sz w:val="18"/>
                <w:szCs w:val="18"/>
              </w:rPr>
              <w:t>例示基準７</w:t>
            </w:r>
          </w:p>
          <w:p w:rsidR="00D03293" w:rsidRPr="00395705" w:rsidRDefault="00D03293" w:rsidP="00AB4C12">
            <w:pPr>
              <w:rPr>
                <w:rFonts w:asciiTheme="minorEastAsia" w:hAnsiTheme="minorEastAsia"/>
                <w:sz w:val="18"/>
                <w:szCs w:val="18"/>
              </w:rPr>
            </w:pPr>
            <w:r w:rsidRPr="00395705">
              <w:rPr>
                <w:rFonts w:asciiTheme="minorEastAsia" w:hAnsiTheme="minorEastAsia" w:hint="eastAsia"/>
                <w:sz w:val="18"/>
                <w:szCs w:val="18"/>
              </w:rPr>
              <w:t xml:space="preserve">　　　　</w:t>
            </w:r>
          </w:p>
        </w:tc>
        <w:tc>
          <w:tcPr>
            <w:tcW w:w="5390" w:type="dxa"/>
          </w:tcPr>
          <w:p w:rsidR="00D03293" w:rsidRPr="00395705" w:rsidRDefault="00D03293"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気密試験の範囲及び試験方法を示すこと</w:t>
            </w:r>
          </w:p>
          <w:p w:rsidR="00D03293" w:rsidRPr="00395705" w:rsidRDefault="00B43E9B"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完成検査まで</w:t>
            </w:r>
            <w:r w:rsidR="00D03293" w:rsidRPr="00395705">
              <w:rPr>
                <w:rFonts w:asciiTheme="minorEastAsia" w:hAnsiTheme="minorEastAsia" w:hint="eastAsia"/>
                <w:sz w:val="18"/>
                <w:szCs w:val="18"/>
              </w:rPr>
              <w:t>に気密試験の結果等を示すこと</w:t>
            </w:r>
          </w:p>
          <w:p w:rsidR="00D03293" w:rsidRPr="00395705" w:rsidRDefault="00D03293" w:rsidP="00D03293">
            <w:pPr>
              <w:pStyle w:val="a6"/>
              <w:spacing w:line="0" w:lineRule="atLeast"/>
              <w:ind w:leftChars="0" w:left="176"/>
              <w:rPr>
                <w:rFonts w:asciiTheme="minorEastAsia" w:hAnsiTheme="minorEastAsia"/>
                <w:sz w:val="18"/>
                <w:szCs w:val="18"/>
              </w:rPr>
            </w:pPr>
          </w:p>
          <w:p w:rsidR="00D03293" w:rsidRPr="00395705" w:rsidRDefault="00D03293" w:rsidP="00D03293">
            <w:pPr>
              <w:spacing w:line="0" w:lineRule="atLeast"/>
              <w:rPr>
                <w:rFonts w:asciiTheme="minorEastAsia" w:hAnsiTheme="minorEastAsia"/>
                <w:sz w:val="18"/>
                <w:szCs w:val="18"/>
              </w:rPr>
            </w:pPr>
            <w:r w:rsidRPr="00395705">
              <w:rPr>
                <w:rFonts w:asciiTheme="minorEastAsia" w:hAnsiTheme="minorEastAsia" w:hint="eastAsia"/>
                <w:sz w:val="18"/>
                <w:szCs w:val="18"/>
              </w:rPr>
              <w:t>※フローシート等に、試験範囲を図示する</w:t>
            </w:r>
          </w:p>
        </w:tc>
        <w:tc>
          <w:tcPr>
            <w:tcW w:w="1135"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添付資料</w:t>
            </w:r>
          </w:p>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No.</w:t>
            </w:r>
          </w:p>
          <w:p w:rsidR="00D03293" w:rsidRPr="00395705" w:rsidRDefault="00D03293" w:rsidP="00D03293">
            <w:pPr>
              <w:rPr>
                <w:rFonts w:asciiTheme="minorEastAsia" w:hAnsiTheme="minorEastAsia"/>
                <w:sz w:val="18"/>
                <w:szCs w:val="18"/>
              </w:rPr>
            </w:pPr>
          </w:p>
        </w:tc>
      </w:tr>
      <w:tr w:rsidR="00D03293" w:rsidRPr="00395705" w:rsidTr="00C31144">
        <w:trPr>
          <w:cantSplit/>
          <w:trHeight w:val="703"/>
        </w:trPr>
        <w:tc>
          <w:tcPr>
            <w:tcW w:w="375" w:type="dxa"/>
            <w:vAlign w:val="center"/>
          </w:tcPr>
          <w:p w:rsidR="00D03293" w:rsidRPr="00395705" w:rsidRDefault="00D03293" w:rsidP="00D03293">
            <w:pPr>
              <w:ind w:leftChars="-51" w:left="-107" w:rightChars="-51" w:right="-107"/>
              <w:jc w:val="center"/>
              <w:rPr>
                <w:rFonts w:asciiTheme="minorEastAsia" w:hAnsiTheme="minorEastAsia"/>
                <w:sz w:val="18"/>
                <w:szCs w:val="18"/>
              </w:rPr>
            </w:pPr>
          </w:p>
        </w:tc>
        <w:tc>
          <w:tcPr>
            <w:tcW w:w="371" w:type="dxa"/>
            <w:vAlign w:val="center"/>
          </w:tcPr>
          <w:p w:rsidR="00D03293" w:rsidRPr="00395705" w:rsidRDefault="00D03293" w:rsidP="00D03293">
            <w:pPr>
              <w:ind w:leftChars="-51" w:left="-107" w:rightChars="-51" w:right="-107"/>
              <w:jc w:val="center"/>
              <w:rPr>
                <w:rFonts w:asciiTheme="minorEastAsia" w:hAnsiTheme="minorEastAsia"/>
                <w:sz w:val="18"/>
                <w:szCs w:val="18"/>
              </w:rPr>
            </w:pPr>
          </w:p>
        </w:tc>
        <w:tc>
          <w:tcPr>
            <w:tcW w:w="379" w:type="dxa"/>
            <w:vAlign w:val="center"/>
          </w:tcPr>
          <w:p w:rsidR="00D03293" w:rsidRPr="00395705" w:rsidRDefault="00D03293" w:rsidP="00D03293">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13</w:t>
            </w:r>
          </w:p>
        </w:tc>
        <w:tc>
          <w:tcPr>
            <w:tcW w:w="571" w:type="dxa"/>
            <w:vAlign w:val="center"/>
          </w:tcPr>
          <w:p w:rsidR="00D03293" w:rsidRPr="00395705" w:rsidRDefault="00D03293" w:rsidP="00D03293">
            <w:pPr>
              <w:spacing w:line="0" w:lineRule="atLeast"/>
              <w:ind w:leftChars="-24" w:left="-50" w:rightChars="-51" w:right="-107"/>
              <w:jc w:val="center"/>
              <w:rPr>
                <w:rFonts w:asciiTheme="minorEastAsia" w:hAnsiTheme="minorEastAsia"/>
                <w:sz w:val="16"/>
                <w:szCs w:val="16"/>
              </w:rPr>
            </w:pPr>
          </w:p>
        </w:tc>
        <w:tc>
          <w:tcPr>
            <w:tcW w:w="2269"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高圧ガス設備の強度</w:t>
            </w:r>
          </w:p>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【参照】例示基準８</w:t>
            </w:r>
          </w:p>
        </w:tc>
        <w:tc>
          <w:tcPr>
            <w:tcW w:w="5390" w:type="dxa"/>
          </w:tcPr>
          <w:p w:rsidR="00D03293" w:rsidRPr="00395705" w:rsidRDefault="00D03293"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構造図、強度計算書等を添付すること</w:t>
            </w:r>
          </w:p>
          <w:p w:rsidR="00D03293" w:rsidRPr="00395705" w:rsidRDefault="00D03293" w:rsidP="00D03293">
            <w:pPr>
              <w:spacing w:line="0" w:lineRule="atLeast"/>
              <w:rPr>
                <w:rFonts w:asciiTheme="minorEastAsia" w:hAnsiTheme="minorEastAsia"/>
                <w:sz w:val="18"/>
                <w:szCs w:val="18"/>
                <w:shd w:val="pct15" w:color="auto" w:fill="FFFFFF"/>
              </w:rPr>
            </w:pPr>
            <w:r w:rsidRPr="00395705">
              <w:rPr>
                <w:rFonts w:asciiTheme="minorEastAsia" w:hAnsiTheme="minorEastAsia" w:hint="eastAsia"/>
                <w:sz w:val="18"/>
                <w:szCs w:val="18"/>
              </w:rPr>
              <w:t>※強度計算に使用した箇所（最小肉厚部）を図示する</w:t>
            </w:r>
          </w:p>
          <w:p w:rsidR="00D03293" w:rsidRPr="00395705" w:rsidRDefault="00D03293"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認定品等の場合は、</w:t>
            </w:r>
            <w:r w:rsidR="00B43E9B" w:rsidRPr="00395705">
              <w:rPr>
                <w:rFonts w:asciiTheme="minorEastAsia" w:hAnsiTheme="minorEastAsia" w:hint="eastAsia"/>
                <w:sz w:val="18"/>
                <w:szCs w:val="18"/>
              </w:rPr>
              <w:t>完成検査まで</w:t>
            </w:r>
            <w:r w:rsidRPr="00395705">
              <w:rPr>
                <w:rFonts w:asciiTheme="minorEastAsia" w:hAnsiTheme="minorEastAsia" w:hint="eastAsia"/>
                <w:sz w:val="18"/>
                <w:szCs w:val="18"/>
              </w:rPr>
              <w:t>に認定証等を示すこと</w:t>
            </w:r>
          </w:p>
          <w:p w:rsidR="00D03293" w:rsidRPr="00395705" w:rsidRDefault="00D03293"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1135"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添付資料</w:t>
            </w:r>
          </w:p>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No.</w:t>
            </w:r>
          </w:p>
          <w:p w:rsidR="00D03293" w:rsidRPr="00395705" w:rsidRDefault="00D03293" w:rsidP="00D03293">
            <w:pPr>
              <w:rPr>
                <w:rFonts w:asciiTheme="minorEastAsia" w:hAnsiTheme="minorEastAsia"/>
                <w:sz w:val="18"/>
                <w:szCs w:val="18"/>
              </w:rPr>
            </w:pPr>
          </w:p>
        </w:tc>
      </w:tr>
      <w:tr w:rsidR="000204BA" w:rsidRPr="00395705" w:rsidTr="003C602A">
        <w:trPr>
          <w:cantSplit/>
          <w:trHeight w:val="340"/>
        </w:trPr>
        <w:tc>
          <w:tcPr>
            <w:tcW w:w="10490" w:type="dxa"/>
            <w:gridSpan w:val="7"/>
            <w:vAlign w:val="center"/>
          </w:tcPr>
          <w:p w:rsidR="00D05DC2" w:rsidRPr="00395705" w:rsidRDefault="00D05DC2" w:rsidP="00D05DC2">
            <w:pPr>
              <w:ind w:firstLineChars="100" w:firstLine="180"/>
              <w:rPr>
                <w:rFonts w:asciiTheme="minorEastAsia" w:hAnsiTheme="minorEastAsia"/>
                <w:sz w:val="18"/>
                <w:szCs w:val="18"/>
              </w:rPr>
            </w:pPr>
            <w:r w:rsidRPr="00395705">
              <w:rPr>
                <w:rFonts w:asciiTheme="minorEastAsia" w:hAnsiTheme="minorEastAsia" w:hint="eastAsia"/>
                <w:sz w:val="18"/>
                <w:szCs w:val="18"/>
              </w:rPr>
              <w:t>容器及び容器置場</w:t>
            </w:r>
          </w:p>
        </w:tc>
      </w:tr>
      <w:tr w:rsidR="00D03293" w:rsidRPr="00395705" w:rsidTr="00C31144">
        <w:trPr>
          <w:cantSplit/>
          <w:trHeight w:val="703"/>
        </w:trPr>
        <w:tc>
          <w:tcPr>
            <w:tcW w:w="375" w:type="dxa"/>
            <w:vAlign w:val="center"/>
          </w:tcPr>
          <w:p w:rsidR="00D03293" w:rsidRPr="00395705" w:rsidRDefault="00D03293" w:rsidP="00D03293">
            <w:pPr>
              <w:ind w:leftChars="-51" w:left="-107" w:rightChars="-51" w:right="-107"/>
              <w:jc w:val="center"/>
              <w:rPr>
                <w:rFonts w:asciiTheme="minorEastAsia" w:hAnsiTheme="minorEastAsia"/>
                <w:sz w:val="18"/>
                <w:szCs w:val="18"/>
              </w:rPr>
            </w:pPr>
          </w:p>
        </w:tc>
        <w:tc>
          <w:tcPr>
            <w:tcW w:w="371" w:type="dxa"/>
            <w:vAlign w:val="center"/>
          </w:tcPr>
          <w:p w:rsidR="00D03293" w:rsidRPr="00395705" w:rsidRDefault="00D03293" w:rsidP="00D03293">
            <w:pPr>
              <w:ind w:leftChars="-51" w:left="-107" w:rightChars="-51" w:right="-107"/>
              <w:jc w:val="center"/>
              <w:rPr>
                <w:rFonts w:asciiTheme="minorEastAsia" w:hAnsiTheme="minorEastAsia"/>
                <w:sz w:val="18"/>
                <w:szCs w:val="18"/>
              </w:rPr>
            </w:pPr>
          </w:p>
        </w:tc>
        <w:tc>
          <w:tcPr>
            <w:tcW w:w="379" w:type="dxa"/>
            <w:vAlign w:val="center"/>
          </w:tcPr>
          <w:p w:rsidR="00D03293" w:rsidRPr="00395705" w:rsidRDefault="00D03293" w:rsidP="00D03293">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42</w:t>
            </w:r>
          </w:p>
          <w:p w:rsidR="00D03293" w:rsidRPr="00395705" w:rsidRDefault="00D03293" w:rsidP="00D03293">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イ</w:t>
            </w:r>
          </w:p>
        </w:tc>
        <w:tc>
          <w:tcPr>
            <w:tcW w:w="571" w:type="dxa"/>
            <w:vAlign w:val="center"/>
          </w:tcPr>
          <w:p w:rsidR="00D03293" w:rsidRPr="00395705" w:rsidRDefault="00D03293" w:rsidP="00D03293">
            <w:pPr>
              <w:spacing w:line="0" w:lineRule="atLeast"/>
              <w:ind w:leftChars="-24" w:left="-50" w:rightChars="-51" w:right="-107"/>
              <w:jc w:val="center"/>
              <w:rPr>
                <w:rFonts w:asciiTheme="minorEastAsia" w:hAnsiTheme="minorEastAsia"/>
                <w:sz w:val="16"/>
                <w:szCs w:val="16"/>
              </w:rPr>
            </w:pPr>
          </w:p>
        </w:tc>
        <w:tc>
          <w:tcPr>
            <w:tcW w:w="2269"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容器置場の明示及び警戒標</w:t>
            </w:r>
          </w:p>
          <w:p w:rsidR="00D03293" w:rsidRPr="00395705" w:rsidRDefault="00D03293" w:rsidP="00D03293">
            <w:pPr>
              <w:ind w:left="810" w:hangingChars="450" w:hanging="810"/>
              <w:rPr>
                <w:rFonts w:asciiTheme="minorEastAsia" w:hAnsiTheme="minorEastAsia"/>
                <w:sz w:val="18"/>
                <w:szCs w:val="18"/>
              </w:rPr>
            </w:pPr>
            <w:r w:rsidRPr="00395705">
              <w:rPr>
                <w:rFonts w:asciiTheme="minorEastAsia" w:hAnsiTheme="minorEastAsia" w:hint="eastAsia"/>
                <w:sz w:val="18"/>
                <w:szCs w:val="18"/>
              </w:rPr>
              <w:t>【参照】例示基準１</w:t>
            </w:r>
          </w:p>
          <w:p w:rsidR="00D03293" w:rsidRPr="00395705" w:rsidRDefault="00D03293" w:rsidP="00D03293">
            <w:pPr>
              <w:ind w:firstLineChars="700" w:firstLine="699"/>
              <w:rPr>
                <w:rFonts w:asciiTheme="minorEastAsia" w:hAnsiTheme="minorEastAsia"/>
                <w:kern w:val="0"/>
                <w:sz w:val="18"/>
                <w:szCs w:val="18"/>
              </w:rPr>
            </w:pPr>
            <w:r w:rsidRPr="00727B73">
              <w:rPr>
                <w:rFonts w:asciiTheme="minorEastAsia" w:hAnsiTheme="minorEastAsia" w:hint="eastAsia"/>
                <w:w w:val="56"/>
                <w:kern w:val="0"/>
                <w:sz w:val="18"/>
                <w:szCs w:val="18"/>
                <w:fitText w:val="1260" w:id="1715674624"/>
              </w:rPr>
              <w:t>県指導指針６(</w:t>
            </w:r>
            <w:r w:rsidRPr="00727B73">
              <w:rPr>
                <w:rFonts w:asciiTheme="minorEastAsia" w:hAnsiTheme="minorEastAsia"/>
                <w:w w:val="56"/>
                <w:kern w:val="0"/>
                <w:sz w:val="18"/>
                <w:szCs w:val="18"/>
                <w:fitText w:val="1260" w:id="1715674624"/>
              </w:rPr>
              <w:t>5</w:t>
            </w:r>
            <w:r w:rsidRPr="00727B73">
              <w:rPr>
                <w:rFonts w:asciiTheme="minorEastAsia" w:hAnsiTheme="minorEastAsia" w:hint="eastAsia"/>
                <w:w w:val="56"/>
                <w:kern w:val="0"/>
                <w:sz w:val="18"/>
                <w:szCs w:val="18"/>
                <w:fitText w:val="1260" w:id="1715674624"/>
              </w:rPr>
              <w:t>)［別表３</w:t>
            </w:r>
            <w:r w:rsidRPr="00727B73">
              <w:rPr>
                <w:rFonts w:asciiTheme="minorEastAsia" w:hAnsiTheme="minorEastAsia" w:hint="eastAsia"/>
                <w:spacing w:val="30"/>
                <w:w w:val="56"/>
                <w:kern w:val="0"/>
                <w:sz w:val="18"/>
                <w:szCs w:val="18"/>
                <w:fitText w:val="1260" w:id="1715674624"/>
              </w:rPr>
              <w:t>］</w:t>
            </w:r>
          </w:p>
        </w:tc>
        <w:tc>
          <w:tcPr>
            <w:tcW w:w="5390" w:type="dxa"/>
          </w:tcPr>
          <w:p w:rsidR="00D03293" w:rsidRPr="00395705" w:rsidRDefault="00D03293"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外部から見やすいように警戒標を掲示すること</w:t>
            </w:r>
          </w:p>
        </w:tc>
        <w:tc>
          <w:tcPr>
            <w:tcW w:w="1135"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添付資料</w:t>
            </w:r>
          </w:p>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No.</w:t>
            </w:r>
          </w:p>
          <w:p w:rsidR="00D03293" w:rsidRPr="00395705" w:rsidRDefault="00D03293" w:rsidP="00D03293">
            <w:pPr>
              <w:rPr>
                <w:rFonts w:asciiTheme="minorEastAsia" w:hAnsiTheme="minorEastAsia"/>
                <w:sz w:val="18"/>
                <w:szCs w:val="18"/>
              </w:rPr>
            </w:pPr>
          </w:p>
        </w:tc>
      </w:tr>
      <w:tr w:rsidR="00D03293" w:rsidRPr="00395705" w:rsidTr="00C31144">
        <w:trPr>
          <w:cantSplit/>
          <w:trHeight w:val="703"/>
        </w:trPr>
        <w:tc>
          <w:tcPr>
            <w:tcW w:w="375" w:type="dxa"/>
            <w:vAlign w:val="center"/>
          </w:tcPr>
          <w:p w:rsidR="00D03293" w:rsidRPr="00395705" w:rsidRDefault="00D03293" w:rsidP="00D03293">
            <w:pPr>
              <w:ind w:leftChars="-51" w:left="-107" w:rightChars="-51" w:right="-107"/>
              <w:jc w:val="center"/>
              <w:rPr>
                <w:rFonts w:asciiTheme="minorEastAsia" w:hAnsiTheme="minorEastAsia"/>
                <w:sz w:val="18"/>
                <w:szCs w:val="18"/>
              </w:rPr>
            </w:pPr>
          </w:p>
        </w:tc>
        <w:tc>
          <w:tcPr>
            <w:tcW w:w="371" w:type="dxa"/>
            <w:vAlign w:val="center"/>
          </w:tcPr>
          <w:p w:rsidR="00D03293" w:rsidRPr="00395705" w:rsidRDefault="00D03293" w:rsidP="00D03293">
            <w:pPr>
              <w:ind w:leftChars="-51" w:left="-107" w:rightChars="-51" w:right="-107"/>
              <w:jc w:val="center"/>
              <w:rPr>
                <w:rFonts w:asciiTheme="minorEastAsia" w:hAnsiTheme="minorEastAsia"/>
                <w:sz w:val="18"/>
                <w:szCs w:val="18"/>
              </w:rPr>
            </w:pPr>
          </w:p>
        </w:tc>
        <w:tc>
          <w:tcPr>
            <w:tcW w:w="379" w:type="dxa"/>
            <w:vAlign w:val="center"/>
          </w:tcPr>
          <w:p w:rsidR="00D03293" w:rsidRPr="00395705" w:rsidRDefault="00D03293" w:rsidP="00D03293">
            <w:pPr>
              <w:spacing w:line="0" w:lineRule="atLeast"/>
              <w:ind w:rightChars="-51" w:right="-107"/>
              <w:rPr>
                <w:rFonts w:asciiTheme="minorEastAsia" w:hAnsiTheme="minorEastAsia"/>
                <w:sz w:val="18"/>
                <w:szCs w:val="18"/>
              </w:rPr>
            </w:pPr>
            <w:r w:rsidRPr="00395705">
              <w:rPr>
                <w:rFonts w:asciiTheme="minorEastAsia" w:hAnsiTheme="minorEastAsia" w:hint="eastAsia"/>
                <w:sz w:val="18"/>
                <w:szCs w:val="18"/>
              </w:rPr>
              <w:t>42</w:t>
            </w:r>
          </w:p>
          <w:p w:rsidR="00D03293" w:rsidRPr="00395705" w:rsidRDefault="00D03293" w:rsidP="00D03293">
            <w:pPr>
              <w:spacing w:line="0" w:lineRule="atLeast"/>
              <w:ind w:rightChars="-51" w:right="-107"/>
              <w:rPr>
                <w:rFonts w:asciiTheme="minorEastAsia" w:hAnsiTheme="minorEastAsia"/>
                <w:sz w:val="18"/>
                <w:szCs w:val="18"/>
              </w:rPr>
            </w:pPr>
            <w:r w:rsidRPr="00395705">
              <w:rPr>
                <w:rFonts w:asciiTheme="minorEastAsia" w:hAnsiTheme="minorEastAsia" w:hint="eastAsia"/>
                <w:sz w:val="18"/>
                <w:szCs w:val="18"/>
              </w:rPr>
              <w:t>ロ</w:t>
            </w:r>
          </w:p>
        </w:tc>
        <w:tc>
          <w:tcPr>
            <w:tcW w:w="571" w:type="dxa"/>
            <w:vAlign w:val="center"/>
          </w:tcPr>
          <w:p w:rsidR="00D03293" w:rsidRPr="00395705" w:rsidRDefault="00D03293" w:rsidP="00D03293">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燃</w:t>
            </w:r>
          </w:p>
          <w:p w:rsidR="00D03293" w:rsidRPr="00395705" w:rsidRDefault="00D03293" w:rsidP="00D03293">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酸</w:t>
            </w:r>
          </w:p>
        </w:tc>
        <w:tc>
          <w:tcPr>
            <w:tcW w:w="2269"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容器置場の階数</w:t>
            </w:r>
          </w:p>
        </w:tc>
        <w:tc>
          <w:tcPr>
            <w:tcW w:w="5390" w:type="dxa"/>
          </w:tcPr>
          <w:p w:rsidR="00D03293" w:rsidRPr="00395705" w:rsidRDefault="00D03293"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可燃性ガス及び酸素の容器置場は一階建とすること（断熱材で被覆しているもの、シリンダーキャビネットに収納されているものを除く）</w:t>
            </w:r>
          </w:p>
          <w:p w:rsidR="00D03293" w:rsidRPr="00395705" w:rsidRDefault="00593993" w:rsidP="00D03293">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圧縮水素（</w:t>
            </w:r>
            <w:r w:rsidR="00E41536" w:rsidRPr="00395705">
              <w:rPr>
                <w:rFonts w:asciiTheme="minorEastAsia" w:hAnsiTheme="minorEastAsia" w:hint="eastAsia"/>
                <w:sz w:val="18"/>
                <w:szCs w:val="18"/>
              </w:rPr>
              <w:t>充塡</w:t>
            </w:r>
            <w:r w:rsidRPr="00395705">
              <w:rPr>
                <w:rFonts w:asciiTheme="minorEastAsia" w:hAnsiTheme="minorEastAsia" w:hint="eastAsia"/>
                <w:sz w:val="18"/>
                <w:szCs w:val="18"/>
              </w:rPr>
              <w:t>圧力20MPa以下のもの）のみ、又は酸素のみの場合（不活性ガスを同時に貯蔵するものを含む）は二階建以下とすること</w:t>
            </w:r>
          </w:p>
        </w:tc>
        <w:tc>
          <w:tcPr>
            <w:tcW w:w="1135" w:type="dxa"/>
          </w:tcPr>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添付資料</w:t>
            </w:r>
          </w:p>
          <w:p w:rsidR="00D03293" w:rsidRPr="00395705" w:rsidRDefault="00D03293" w:rsidP="00D03293">
            <w:pPr>
              <w:rPr>
                <w:rFonts w:asciiTheme="minorEastAsia" w:hAnsiTheme="minorEastAsia"/>
                <w:sz w:val="18"/>
                <w:szCs w:val="18"/>
              </w:rPr>
            </w:pPr>
            <w:r w:rsidRPr="00395705">
              <w:rPr>
                <w:rFonts w:asciiTheme="minorEastAsia" w:hAnsiTheme="minorEastAsia" w:hint="eastAsia"/>
                <w:sz w:val="18"/>
                <w:szCs w:val="18"/>
              </w:rPr>
              <w:t>No.</w:t>
            </w:r>
          </w:p>
          <w:p w:rsidR="00D03293" w:rsidRPr="00395705" w:rsidRDefault="00D03293" w:rsidP="00D03293">
            <w:pPr>
              <w:rPr>
                <w:rFonts w:asciiTheme="minorEastAsia" w:hAnsiTheme="minorEastAsia"/>
                <w:sz w:val="18"/>
                <w:szCs w:val="18"/>
              </w:rPr>
            </w:pPr>
          </w:p>
        </w:tc>
      </w:tr>
      <w:tr w:rsidR="00946237" w:rsidRPr="00395705" w:rsidTr="00C31144">
        <w:trPr>
          <w:cantSplit/>
          <w:trHeight w:val="703"/>
        </w:trPr>
        <w:tc>
          <w:tcPr>
            <w:tcW w:w="375"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42</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ホ</w:t>
            </w:r>
          </w:p>
        </w:tc>
        <w:tc>
          <w:tcPr>
            <w:tcW w:w="571" w:type="dxa"/>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p>
        </w:tc>
        <w:tc>
          <w:tcPr>
            <w:tcW w:w="2269"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直射日光を遮る措置</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【参照】例示基準34</w:t>
            </w:r>
          </w:p>
          <w:p w:rsidR="00946237" w:rsidRPr="00395705" w:rsidRDefault="00946237" w:rsidP="00946237">
            <w:pPr>
              <w:ind w:firstLineChars="400" w:firstLine="720"/>
              <w:rPr>
                <w:rFonts w:asciiTheme="minorEastAsia" w:hAnsiTheme="minorEastAsia"/>
                <w:sz w:val="18"/>
                <w:szCs w:val="18"/>
              </w:rPr>
            </w:pPr>
            <w:r w:rsidRPr="00395705">
              <w:rPr>
                <w:rFonts w:asciiTheme="minorEastAsia" w:hAnsiTheme="minorEastAsia" w:hint="eastAsia"/>
                <w:sz w:val="18"/>
                <w:szCs w:val="18"/>
              </w:rPr>
              <w:t>例示基準35</w:t>
            </w:r>
          </w:p>
          <w:p w:rsidR="00946237" w:rsidRPr="00395705" w:rsidRDefault="00946237" w:rsidP="00946237">
            <w:pPr>
              <w:spacing w:line="0" w:lineRule="atLeast"/>
              <w:rPr>
                <w:rFonts w:asciiTheme="minorEastAsia" w:hAnsiTheme="minorEastAsia"/>
                <w:sz w:val="18"/>
                <w:szCs w:val="18"/>
              </w:rPr>
            </w:pPr>
          </w:p>
        </w:tc>
        <w:tc>
          <w:tcPr>
            <w:tcW w:w="5390" w:type="dxa"/>
          </w:tcPr>
          <w:p w:rsidR="00946237" w:rsidRPr="00395705" w:rsidRDefault="00E41536"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直射日光を遮るための措置（ガスが漏えい</w:t>
            </w:r>
            <w:r w:rsidR="00946237" w:rsidRPr="00395705">
              <w:rPr>
                <w:rFonts w:asciiTheme="minorEastAsia" w:hAnsiTheme="minorEastAsia" w:hint="eastAsia"/>
                <w:sz w:val="18"/>
                <w:szCs w:val="18"/>
              </w:rPr>
              <w:t>し、爆発したときに発生する爆風が上方に解放されることを妨げないものに限る）を</w:t>
            </w:r>
            <w:r w:rsidR="00946237" w:rsidRPr="00395705">
              <w:rPr>
                <w:rFonts w:asciiTheme="minorEastAsia" w:hAnsiTheme="minorEastAsia"/>
                <w:sz w:val="18"/>
                <w:szCs w:val="18"/>
              </w:rPr>
              <w:t>講ずること</w:t>
            </w:r>
          </w:p>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必要に応じて、シリンダーキャビネットへ収納すること</w:t>
            </w:r>
          </w:p>
        </w:tc>
        <w:tc>
          <w:tcPr>
            <w:tcW w:w="1135"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C31144">
        <w:trPr>
          <w:cantSplit/>
          <w:trHeight w:val="703"/>
        </w:trPr>
        <w:tc>
          <w:tcPr>
            <w:tcW w:w="375"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42</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へ</w:t>
            </w:r>
          </w:p>
        </w:tc>
        <w:tc>
          <w:tcPr>
            <w:tcW w:w="571" w:type="dxa"/>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燃</w:t>
            </w:r>
          </w:p>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特不</w:t>
            </w:r>
          </w:p>
        </w:tc>
        <w:tc>
          <w:tcPr>
            <w:tcW w:w="2269"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滞留しない構造</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【参照】例示基準６</w:t>
            </w:r>
          </w:p>
          <w:p w:rsidR="00946237" w:rsidRPr="00395705" w:rsidRDefault="00946237" w:rsidP="00946237">
            <w:pPr>
              <w:ind w:firstLineChars="600" w:firstLine="641"/>
              <w:rPr>
                <w:rFonts w:asciiTheme="minorEastAsia" w:hAnsiTheme="minorEastAsia"/>
                <w:sz w:val="18"/>
                <w:szCs w:val="18"/>
              </w:rPr>
            </w:pPr>
            <w:r w:rsidRPr="00727B73">
              <w:rPr>
                <w:rFonts w:asciiTheme="minorEastAsia" w:hAnsiTheme="minorEastAsia" w:hint="eastAsia"/>
                <w:w w:val="60"/>
                <w:kern w:val="0"/>
                <w:sz w:val="18"/>
                <w:szCs w:val="18"/>
                <w:fitText w:val="1440" w:id="1715675394"/>
              </w:rPr>
              <w:t>県指導指針６(</w:t>
            </w:r>
            <w:r w:rsidRPr="00727B73">
              <w:rPr>
                <w:rFonts w:asciiTheme="minorEastAsia" w:hAnsiTheme="minorEastAsia"/>
                <w:w w:val="60"/>
                <w:kern w:val="0"/>
                <w:sz w:val="18"/>
                <w:szCs w:val="18"/>
                <w:fitText w:val="1440" w:id="1715675394"/>
              </w:rPr>
              <w:t>1</w:t>
            </w:r>
            <w:r w:rsidRPr="00727B73">
              <w:rPr>
                <w:rFonts w:asciiTheme="minorEastAsia" w:hAnsiTheme="minorEastAsia" w:hint="eastAsia"/>
                <w:w w:val="60"/>
                <w:kern w:val="0"/>
                <w:sz w:val="18"/>
                <w:szCs w:val="18"/>
                <w:fitText w:val="1440" w:id="1715675394"/>
              </w:rPr>
              <w:t>)［別表３</w:t>
            </w:r>
            <w:r w:rsidRPr="00727B73">
              <w:rPr>
                <w:rFonts w:asciiTheme="minorEastAsia" w:hAnsiTheme="minorEastAsia" w:hint="eastAsia"/>
                <w:spacing w:val="120"/>
                <w:w w:val="60"/>
                <w:kern w:val="0"/>
                <w:sz w:val="18"/>
                <w:szCs w:val="18"/>
                <w:fitText w:val="1440" w:id="1715675394"/>
              </w:rPr>
              <w:t>］</w:t>
            </w:r>
          </w:p>
        </w:tc>
        <w:tc>
          <w:tcPr>
            <w:tcW w:w="5390" w:type="dxa"/>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開口部の面積や機械通風装置の能力とその位置を示すこと</w:t>
            </w:r>
          </w:p>
        </w:tc>
        <w:tc>
          <w:tcPr>
            <w:tcW w:w="1135"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C31144">
        <w:trPr>
          <w:cantSplit/>
          <w:trHeight w:val="703"/>
        </w:trPr>
        <w:tc>
          <w:tcPr>
            <w:tcW w:w="375"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42</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ト</w:t>
            </w:r>
          </w:p>
        </w:tc>
        <w:tc>
          <w:tcPr>
            <w:tcW w:w="571" w:type="dxa"/>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注１</w:t>
            </w:r>
          </w:p>
        </w:tc>
        <w:tc>
          <w:tcPr>
            <w:tcW w:w="2269"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自然発火に対する措置等</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【参照】例示基準36</w:t>
            </w:r>
          </w:p>
        </w:tc>
        <w:tc>
          <w:tcPr>
            <w:tcW w:w="5390" w:type="dxa"/>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ジシラン等が漏えいし、自然発火したときに安全である容器置場とすること</w:t>
            </w:r>
          </w:p>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使用する材料（不燃性又は難燃性材料）を明示し、必要に応じてシリンダーキャビネットへ収納すること</w:t>
            </w:r>
          </w:p>
        </w:tc>
        <w:tc>
          <w:tcPr>
            <w:tcW w:w="1135"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C31144">
        <w:trPr>
          <w:cantSplit/>
          <w:trHeight w:val="703"/>
        </w:trPr>
        <w:tc>
          <w:tcPr>
            <w:tcW w:w="375"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42</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チ</w:t>
            </w:r>
          </w:p>
        </w:tc>
        <w:tc>
          <w:tcPr>
            <w:tcW w:w="571" w:type="dxa"/>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特</w:t>
            </w:r>
          </w:p>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五ヒ</w:t>
            </w:r>
          </w:p>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注２</w:t>
            </w:r>
          </w:p>
        </w:tc>
        <w:tc>
          <w:tcPr>
            <w:tcW w:w="2269"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除害措置</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【参照】例示基準28</w:t>
            </w:r>
          </w:p>
          <w:p w:rsidR="00946237" w:rsidRPr="00395705" w:rsidRDefault="00946237" w:rsidP="00946237">
            <w:pPr>
              <w:ind w:firstLineChars="400" w:firstLine="720"/>
              <w:rPr>
                <w:rFonts w:asciiTheme="minorEastAsia" w:hAnsiTheme="minorEastAsia"/>
                <w:sz w:val="18"/>
                <w:szCs w:val="18"/>
              </w:rPr>
            </w:pPr>
            <w:r w:rsidRPr="00395705">
              <w:rPr>
                <w:rFonts w:asciiTheme="minorEastAsia" w:hAnsiTheme="minorEastAsia" w:hint="eastAsia"/>
                <w:sz w:val="18"/>
                <w:szCs w:val="18"/>
              </w:rPr>
              <w:t>例示基準29</w:t>
            </w:r>
          </w:p>
          <w:p w:rsidR="00946237" w:rsidRPr="00395705" w:rsidRDefault="00946237" w:rsidP="00946237">
            <w:pPr>
              <w:ind w:firstLineChars="400" w:firstLine="669"/>
              <w:rPr>
                <w:rFonts w:asciiTheme="minorEastAsia" w:hAnsiTheme="minorEastAsia"/>
                <w:sz w:val="18"/>
                <w:szCs w:val="18"/>
              </w:rPr>
            </w:pPr>
            <w:r w:rsidRPr="00727B73">
              <w:rPr>
                <w:rFonts w:asciiTheme="minorEastAsia" w:hAnsiTheme="minorEastAsia" w:hint="eastAsia"/>
                <w:w w:val="93"/>
                <w:kern w:val="0"/>
                <w:sz w:val="18"/>
                <w:szCs w:val="18"/>
                <w:fitText w:val="1350" w:id="1943283712"/>
              </w:rPr>
              <w:t>県審査基準４(2</w:t>
            </w:r>
            <w:r w:rsidRPr="00727B73">
              <w:rPr>
                <w:rFonts w:asciiTheme="minorEastAsia" w:hAnsiTheme="minorEastAsia" w:hint="eastAsia"/>
                <w:spacing w:val="84"/>
                <w:w w:val="93"/>
                <w:kern w:val="0"/>
                <w:sz w:val="18"/>
                <w:szCs w:val="18"/>
                <w:fitText w:val="1350" w:id="1943283712"/>
              </w:rPr>
              <w:t>)</w:t>
            </w:r>
          </w:p>
        </w:tc>
        <w:tc>
          <w:tcPr>
            <w:tcW w:w="5390" w:type="dxa"/>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ガスが漏えいしたときに安全にかつ速やかに除害するための措置を講ずること</w:t>
            </w:r>
          </w:p>
        </w:tc>
        <w:tc>
          <w:tcPr>
            <w:tcW w:w="1135"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C31144">
        <w:trPr>
          <w:cantSplit/>
          <w:trHeight w:val="703"/>
        </w:trPr>
        <w:tc>
          <w:tcPr>
            <w:tcW w:w="375"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42</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リ</w:t>
            </w:r>
          </w:p>
        </w:tc>
        <w:tc>
          <w:tcPr>
            <w:tcW w:w="571" w:type="dxa"/>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p>
        </w:tc>
        <w:tc>
          <w:tcPr>
            <w:tcW w:w="2269"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二階建の容器置場の構造</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【参照】</w:t>
            </w:r>
            <w:r w:rsidRPr="00727B73">
              <w:rPr>
                <w:rFonts w:asciiTheme="minorEastAsia" w:hAnsiTheme="minorEastAsia" w:hint="eastAsia"/>
                <w:w w:val="68"/>
                <w:kern w:val="0"/>
                <w:sz w:val="18"/>
                <w:szCs w:val="18"/>
                <w:fitText w:val="1260" w:id="1729371393"/>
              </w:rPr>
              <w:t>製造細目告示11条の</w:t>
            </w:r>
            <w:r w:rsidRPr="00727B73">
              <w:rPr>
                <w:rFonts w:asciiTheme="minorEastAsia" w:hAnsiTheme="minorEastAsia" w:hint="eastAsia"/>
                <w:spacing w:val="48"/>
                <w:w w:val="68"/>
                <w:kern w:val="0"/>
                <w:sz w:val="18"/>
                <w:szCs w:val="18"/>
                <w:fitText w:val="1260" w:id="1729371393"/>
              </w:rPr>
              <w:t>6</w:t>
            </w:r>
          </w:p>
        </w:tc>
        <w:tc>
          <w:tcPr>
            <w:tcW w:w="5390" w:type="dxa"/>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告示で定める構造で</w:t>
            </w:r>
            <w:r w:rsidRPr="00395705">
              <w:rPr>
                <w:rFonts w:asciiTheme="minorEastAsia" w:hAnsiTheme="minorEastAsia"/>
                <w:sz w:val="18"/>
                <w:szCs w:val="18"/>
              </w:rPr>
              <w:t>あること</w:t>
            </w:r>
          </w:p>
          <w:p w:rsidR="00946237" w:rsidRPr="00395705" w:rsidRDefault="00946237" w:rsidP="00946237">
            <w:pPr>
              <w:spacing w:line="0" w:lineRule="atLeast"/>
              <w:rPr>
                <w:rFonts w:asciiTheme="minorEastAsia" w:hAnsiTheme="minorEastAsia"/>
                <w:sz w:val="18"/>
                <w:szCs w:val="18"/>
              </w:rPr>
            </w:pPr>
          </w:p>
          <w:p w:rsidR="00946237" w:rsidRPr="00395705" w:rsidRDefault="00946237" w:rsidP="00946237">
            <w:pPr>
              <w:spacing w:line="0" w:lineRule="atLeast"/>
              <w:rPr>
                <w:rFonts w:asciiTheme="minorEastAsia" w:hAnsiTheme="minorEastAsia"/>
                <w:sz w:val="18"/>
                <w:szCs w:val="18"/>
              </w:rPr>
            </w:pPr>
          </w:p>
        </w:tc>
        <w:tc>
          <w:tcPr>
            <w:tcW w:w="1135"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C31144">
        <w:trPr>
          <w:cantSplit/>
          <w:trHeight w:val="703"/>
        </w:trPr>
        <w:tc>
          <w:tcPr>
            <w:tcW w:w="375"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42</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ヌ</w:t>
            </w:r>
          </w:p>
        </w:tc>
        <w:tc>
          <w:tcPr>
            <w:tcW w:w="571" w:type="dxa"/>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燃</w:t>
            </w:r>
          </w:p>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特不</w:t>
            </w:r>
          </w:p>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酸</w:t>
            </w:r>
          </w:p>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三窒</w:t>
            </w:r>
          </w:p>
        </w:tc>
        <w:tc>
          <w:tcPr>
            <w:tcW w:w="2269"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消火設備の設置</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【参照】例示基準31</w:t>
            </w:r>
          </w:p>
          <w:p w:rsidR="00946237" w:rsidRPr="00395705" w:rsidRDefault="00946237" w:rsidP="00946237">
            <w:pPr>
              <w:ind w:firstLineChars="500" w:firstLine="534"/>
              <w:rPr>
                <w:rFonts w:asciiTheme="minorEastAsia" w:hAnsiTheme="minorEastAsia"/>
                <w:sz w:val="18"/>
                <w:szCs w:val="18"/>
              </w:rPr>
            </w:pPr>
            <w:r w:rsidRPr="00727B73">
              <w:rPr>
                <w:rFonts w:asciiTheme="minorEastAsia" w:hAnsiTheme="minorEastAsia" w:hint="eastAsia"/>
                <w:w w:val="60"/>
                <w:kern w:val="0"/>
                <w:sz w:val="18"/>
                <w:szCs w:val="18"/>
                <w:fitText w:val="1440" w:id="1715675394"/>
              </w:rPr>
              <w:t>県指導指針６(3)［別表３</w:t>
            </w:r>
            <w:r w:rsidRPr="00727B73">
              <w:rPr>
                <w:rFonts w:asciiTheme="minorEastAsia" w:hAnsiTheme="minorEastAsia" w:hint="eastAsia"/>
                <w:spacing w:val="120"/>
                <w:w w:val="60"/>
                <w:kern w:val="0"/>
                <w:sz w:val="18"/>
                <w:szCs w:val="18"/>
                <w:fitText w:val="1440" w:id="1715675394"/>
              </w:rPr>
              <w:t>］</w:t>
            </w:r>
          </w:p>
        </w:tc>
        <w:tc>
          <w:tcPr>
            <w:tcW w:w="5390" w:type="dxa"/>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容器置場には適切な消火設備を設置すること</w:t>
            </w:r>
          </w:p>
          <w:p w:rsidR="00946237" w:rsidRPr="00395705" w:rsidRDefault="00946237" w:rsidP="00946237">
            <w:pPr>
              <w:spacing w:line="0" w:lineRule="atLeast"/>
              <w:rPr>
                <w:rFonts w:asciiTheme="minorEastAsia" w:hAnsiTheme="minorEastAsia"/>
                <w:sz w:val="18"/>
                <w:szCs w:val="18"/>
              </w:rPr>
            </w:pPr>
          </w:p>
          <w:p w:rsidR="00946237" w:rsidRPr="00395705" w:rsidRDefault="00946237" w:rsidP="00946237">
            <w:pPr>
              <w:spacing w:line="0" w:lineRule="atLeast"/>
              <w:rPr>
                <w:rFonts w:asciiTheme="minorEastAsia" w:hAnsiTheme="minorEastAsia"/>
                <w:sz w:val="18"/>
                <w:szCs w:val="18"/>
              </w:rPr>
            </w:pPr>
            <w:r w:rsidRPr="00395705">
              <w:rPr>
                <w:rFonts w:asciiTheme="minorEastAsia" w:hAnsiTheme="minorEastAsia" w:hint="eastAsia"/>
                <w:sz w:val="18"/>
                <w:szCs w:val="18"/>
              </w:rPr>
              <w:t>※消火器の能力や本数を明示する</w:t>
            </w:r>
          </w:p>
          <w:p w:rsidR="00946237" w:rsidRPr="00395705" w:rsidRDefault="00946237" w:rsidP="00946237">
            <w:pPr>
              <w:spacing w:line="0" w:lineRule="atLeast"/>
              <w:rPr>
                <w:rFonts w:asciiTheme="minorEastAsia" w:hAnsiTheme="minorEastAsia"/>
                <w:strike/>
                <w:sz w:val="18"/>
                <w:szCs w:val="18"/>
              </w:rPr>
            </w:pPr>
            <w:r w:rsidRPr="00395705">
              <w:rPr>
                <w:rFonts w:asciiTheme="minorEastAsia" w:hAnsiTheme="minorEastAsia" w:hint="eastAsia"/>
                <w:sz w:val="18"/>
                <w:szCs w:val="18"/>
              </w:rPr>
              <w:t>※設置位置を図示する</w:t>
            </w:r>
          </w:p>
        </w:tc>
        <w:tc>
          <w:tcPr>
            <w:tcW w:w="1135" w:type="dxa"/>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bl>
    <w:p w:rsidR="002B0776" w:rsidRPr="00395705" w:rsidRDefault="002B0776" w:rsidP="002B0776">
      <w:pPr>
        <w:spacing w:line="0" w:lineRule="atLeast"/>
        <w:ind w:firstLineChars="100" w:firstLine="180"/>
        <w:rPr>
          <w:rFonts w:asciiTheme="minorEastAsia" w:hAnsiTheme="minorEastAsia"/>
          <w:sz w:val="18"/>
          <w:szCs w:val="18"/>
        </w:rPr>
      </w:pPr>
      <w:r w:rsidRPr="00395705">
        <w:rPr>
          <w:rFonts w:asciiTheme="minorEastAsia" w:hAnsiTheme="minorEastAsia" w:hint="eastAsia"/>
          <w:sz w:val="18"/>
          <w:szCs w:val="18"/>
        </w:rPr>
        <w:t>注１：ジシラン、ホスフィン、モノシラン</w:t>
      </w:r>
    </w:p>
    <w:p w:rsidR="002B0776" w:rsidRPr="00395705" w:rsidRDefault="002B0776" w:rsidP="002B0776">
      <w:pPr>
        <w:spacing w:line="0" w:lineRule="atLeast"/>
        <w:ind w:firstLineChars="100" w:firstLine="180"/>
        <w:rPr>
          <w:rFonts w:asciiTheme="minorEastAsia" w:hAnsiTheme="minorEastAsia"/>
          <w:sz w:val="18"/>
          <w:szCs w:val="18"/>
        </w:rPr>
      </w:pPr>
      <w:r w:rsidRPr="00395705">
        <w:rPr>
          <w:rFonts w:asciiTheme="minorEastAsia" w:hAnsiTheme="minorEastAsia" w:hint="eastAsia"/>
          <w:sz w:val="18"/>
          <w:szCs w:val="18"/>
        </w:rPr>
        <w:t>注２：亜硫酸ガス、アンモニア、塩素、クロルメチル、酸化エチレン、シアン化水素、ホスゲン、硫化水素を含む</w:t>
      </w:r>
    </w:p>
    <w:p w:rsidR="002B0776" w:rsidRPr="00395705" w:rsidRDefault="002B0776" w:rsidP="002B0776">
      <w:pPr>
        <w:rPr>
          <w:rFonts w:asciiTheme="minorEastAsia" w:hAnsiTheme="minorEastAsia"/>
        </w:rPr>
      </w:pPr>
    </w:p>
    <w:p w:rsidR="0097333A" w:rsidRPr="00395705" w:rsidRDefault="0097333A">
      <w:pPr>
        <w:widowControl/>
        <w:jc w:val="left"/>
        <w:rPr>
          <w:rFonts w:asciiTheme="minorEastAsia" w:hAnsiTheme="minorEastAsia"/>
        </w:rPr>
      </w:pPr>
      <w:r w:rsidRPr="00395705">
        <w:rPr>
          <w:rFonts w:asciiTheme="minorEastAsia" w:hAnsiTheme="minorEastAsia"/>
        </w:rPr>
        <w:br w:type="page"/>
      </w:r>
    </w:p>
    <w:p w:rsidR="009F5DC3" w:rsidRPr="000204BA" w:rsidRDefault="00EA24A5" w:rsidP="005A7EC2">
      <w:pPr>
        <w:ind w:right="-108"/>
        <w:rPr>
          <w:rFonts w:asciiTheme="majorEastAsia" w:eastAsiaTheme="majorEastAsia" w:hAnsiTheme="majorEastAsia"/>
          <w:szCs w:val="21"/>
        </w:rPr>
      </w:pPr>
      <w:r w:rsidRPr="000204BA">
        <w:rPr>
          <w:rFonts w:asciiTheme="majorEastAsia" w:eastAsiaTheme="majorEastAsia" w:hAnsiTheme="majorEastAsia" w:hint="eastAsia"/>
          <w:szCs w:val="21"/>
        </w:rPr>
        <w:lastRenderedPageBreak/>
        <w:t>＜高圧ガス保安法　法第１５条第１項関係＞</w:t>
      </w:r>
    </w:p>
    <w:p w:rsidR="009F5DC3" w:rsidRPr="00395705" w:rsidRDefault="009F5DC3" w:rsidP="005A7EC2">
      <w:pPr>
        <w:ind w:right="-108" w:firstLineChars="100" w:firstLine="181"/>
        <w:rPr>
          <w:rFonts w:asciiTheme="minorEastAsia" w:hAnsiTheme="minorEastAsia"/>
          <w:szCs w:val="21"/>
        </w:rPr>
      </w:pPr>
      <w:r w:rsidRPr="00395705">
        <w:rPr>
          <w:rFonts w:asciiTheme="minorEastAsia" w:hAnsiTheme="minorEastAsia" w:hint="eastAsia"/>
          <w:b/>
          <w:sz w:val="18"/>
          <w:szCs w:val="18"/>
        </w:rPr>
        <w:t>貯蔵の方法に係る事項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0204BA" w:rsidRPr="00395705" w:rsidTr="00D05DC2">
        <w:trPr>
          <w:trHeight w:val="405"/>
        </w:trPr>
        <w:tc>
          <w:tcPr>
            <w:tcW w:w="1125" w:type="dxa"/>
            <w:gridSpan w:val="3"/>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規則</w:t>
            </w:r>
          </w:p>
        </w:tc>
        <w:tc>
          <w:tcPr>
            <w:tcW w:w="571" w:type="dxa"/>
            <w:vMerge w:val="restart"/>
            <w:vAlign w:val="center"/>
          </w:tcPr>
          <w:p w:rsidR="00D05DC2" w:rsidRPr="00395705" w:rsidRDefault="00D05DC2" w:rsidP="00D05DC2">
            <w:pPr>
              <w:spacing w:line="0" w:lineRule="atLeast"/>
              <w:jc w:val="center"/>
              <w:rPr>
                <w:rFonts w:asciiTheme="minorEastAsia" w:hAnsiTheme="minorEastAsia"/>
                <w:sz w:val="18"/>
                <w:szCs w:val="18"/>
              </w:rPr>
            </w:pPr>
            <w:r w:rsidRPr="00395705">
              <w:rPr>
                <w:rFonts w:asciiTheme="minorEastAsia" w:hAnsiTheme="minorEastAsia" w:hint="eastAsia"/>
                <w:sz w:val="18"/>
                <w:szCs w:val="18"/>
              </w:rPr>
              <w:t>対象ガス</w:t>
            </w:r>
          </w:p>
        </w:tc>
        <w:tc>
          <w:tcPr>
            <w:tcW w:w="2268" w:type="dxa"/>
            <w:vMerge w:val="restart"/>
            <w:vAlign w:val="center"/>
          </w:tcPr>
          <w:p w:rsidR="00D05DC2" w:rsidRPr="00395705" w:rsidRDefault="00D05DC2" w:rsidP="00D05DC2">
            <w:pPr>
              <w:spacing w:line="0" w:lineRule="atLeast"/>
              <w:ind w:right="-108"/>
              <w:jc w:val="center"/>
              <w:rPr>
                <w:rFonts w:asciiTheme="minorEastAsia" w:hAnsiTheme="minorEastAsia"/>
              </w:rPr>
            </w:pPr>
            <w:r w:rsidRPr="00395705">
              <w:rPr>
                <w:rFonts w:asciiTheme="minorEastAsia" w:hAnsiTheme="minorEastAsia" w:hint="eastAsia"/>
              </w:rPr>
              <w:t>内容</w:t>
            </w:r>
          </w:p>
        </w:tc>
        <w:tc>
          <w:tcPr>
            <w:tcW w:w="5529" w:type="dxa"/>
            <w:vMerge w:val="restart"/>
            <w:vAlign w:val="center"/>
          </w:tcPr>
          <w:p w:rsidR="00D05DC2" w:rsidRPr="00395705" w:rsidRDefault="00D05DC2" w:rsidP="00D05DC2">
            <w:pPr>
              <w:spacing w:line="0" w:lineRule="atLeast"/>
              <w:jc w:val="center"/>
              <w:rPr>
                <w:rFonts w:asciiTheme="minorEastAsia" w:hAnsiTheme="minorEastAsia"/>
                <w:szCs w:val="21"/>
              </w:rPr>
            </w:pPr>
            <w:r w:rsidRPr="00395705">
              <w:rPr>
                <w:rFonts w:asciiTheme="minorEastAsia" w:hAnsiTheme="minorEastAsia" w:hint="eastAsia"/>
                <w:szCs w:val="21"/>
              </w:rPr>
              <w:t>対応方法</w:t>
            </w:r>
          </w:p>
          <w:p w:rsidR="00D05DC2" w:rsidRPr="00395705" w:rsidRDefault="00D05DC2" w:rsidP="00D05DC2">
            <w:pPr>
              <w:jc w:val="center"/>
              <w:rPr>
                <w:rFonts w:asciiTheme="minorEastAsia" w:hAnsiTheme="minorEastAsia"/>
                <w:sz w:val="18"/>
                <w:szCs w:val="18"/>
              </w:rPr>
            </w:pPr>
            <w:r w:rsidRPr="00395705">
              <w:rPr>
                <w:rFonts w:asciiTheme="minorEastAsia" w:hAnsiTheme="minorEastAsia" w:hint="eastAsia"/>
                <w:szCs w:val="21"/>
              </w:rPr>
              <w:t>（必要事項、対応例等）</w:t>
            </w:r>
          </w:p>
        </w:tc>
        <w:tc>
          <w:tcPr>
            <w:tcW w:w="992" w:type="dxa"/>
            <w:vMerge w:val="restart"/>
            <w:vAlign w:val="center"/>
          </w:tcPr>
          <w:p w:rsidR="00D05DC2" w:rsidRPr="00395705" w:rsidRDefault="00D05DC2" w:rsidP="00D05DC2">
            <w:pPr>
              <w:jc w:val="center"/>
              <w:rPr>
                <w:rFonts w:asciiTheme="minorEastAsia" w:hAnsiTheme="minorEastAsia"/>
              </w:rPr>
            </w:pPr>
            <w:r w:rsidRPr="00395705">
              <w:rPr>
                <w:rFonts w:asciiTheme="minorEastAsia" w:hAnsiTheme="minorEastAsia" w:hint="eastAsia"/>
              </w:rPr>
              <w:t>備考</w:t>
            </w:r>
          </w:p>
        </w:tc>
      </w:tr>
      <w:tr w:rsidR="000204BA" w:rsidRPr="00395705" w:rsidTr="00B40DC8">
        <w:tc>
          <w:tcPr>
            <w:tcW w:w="375"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条</w:t>
            </w:r>
          </w:p>
        </w:tc>
        <w:tc>
          <w:tcPr>
            <w:tcW w:w="371"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項</w:t>
            </w: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号</w:t>
            </w:r>
          </w:p>
        </w:tc>
        <w:tc>
          <w:tcPr>
            <w:tcW w:w="571" w:type="dxa"/>
            <w:vMerge/>
            <w:textDirection w:val="tbRlV"/>
          </w:tcPr>
          <w:p w:rsidR="00D05DC2" w:rsidRPr="00395705" w:rsidRDefault="00D05DC2" w:rsidP="00D05DC2">
            <w:pPr>
              <w:spacing w:line="0" w:lineRule="atLeast"/>
              <w:ind w:left="113" w:right="113"/>
              <w:jc w:val="center"/>
              <w:rPr>
                <w:rFonts w:asciiTheme="minorEastAsia" w:hAnsiTheme="minorEastAsia"/>
              </w:rPr>
            </w:pPr>
          </w:p>
        </w:tc>
        <w:tc>
          <w:tcPr>
            <w:tcW w:w="2268" w:type="dxa"/>
            <w:vMerge/>
            <w:vAlign w:val="center"/>
          </w:tcPr>
          <w:p w:rsidR="00D05DC2" w:rsidRPr="00395705" w:rsidRDefault="00D05DC2" w:rsidP="00D05DC2">
            <w:pPr>
              <w:jc w:val="center"/>
              <w:rPr>
                <w:rFonts w:asciiTheme="minorEastAsia" w:hAnsiTheme="minorEastAsia"/>
              </w:rPr>
            </w:pPr>
          </w:p>
        </w:tc>
        <w:tc>
          <w:tcPr>
            <w:tcW w:w="5529" w:type="dxa"/>
            <w:vMerge/>
            <w:vAlign w:val="center"/>
          </w:tcPr>
          <w:p w:rsidR="00D05DC2" w:rsidRPr="00395705" w:rsidRDefault="00D05DC2" w:rsidP="00D05DC2">
            <w:pPr>
              <w:jc w:val="center"/>
              <w:rPr>
                <w:rFonts w:asciiTheme="minorEastAsia" w:hAnsiTheme="minorEastAsia"/>
                <w:sz w:val="18"/>
                <w:szCs w:val="18"/>
              </w:rPr>
            </w:pPr>
          </w:p>
        </w:tc>
        <w:tc>
          <w:tcPr>
            <w:tcW w:w="992" w:type="dxa"/>
            <w:vMerge/>
            <w:vAlign w:val="center"/>
          </w:tcPr>
          <w:p w:rsidR="00D05DC2" w:rsidRPr="00395705" w:rsidRDefault="00D05DC2" w:rsidP="00D05DC2">
            <w:pPr>
              <w:jc w:val="center"/>
              <w:rPr>
                <w:rFonts w:asciiTheme="minorEastAsia" w:hAnsiTheme="minorEastAsia"/>
              </w:rPr>
            </w:pPr>
          </w:p>
        </w:tc>
      </w:tr>
      <w:tr w:rsidR="000204BA" w:rsidRPr="00395705" w:rsidTr="00B40DC8">
        <w:trPr>
          <w:cantSplit/>
          <w:trHeight w:val="703"/>
        </w:trPr>
        <w:tc>
          <w:tcPr>
            <w:tcW w:w="375" w:type="dxa"/>
            <w:vAlign w:val="center"/>
          </w:tcPr>
          <w:p w:rsidR="00D05DC2" w:rsidRPr="00395705" w:rsidRDefault="00D05DC2" w:rsidP="00D05DC2">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18</w:t>
            </w:r>
          </w:p>
        </w:tc>
        <w:tc>
          <w:tcPr>
            <w:tcW w:w="371"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２</w:t>
            </w:r>
          </w:p>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イ</w:t>
            </w:r>
          </w:p>
        </w:tc>
        <w:tc>
          <w:tcPr>
            <w:tcW w:w="571" w:type="dxa"/>
            <w:vAlign w:val="center"/>
          </w:tcPr>
          <w:p w:rsidR="00D05DC2" w:rsidRPr="00395705" w:rsidRDefault="00D05DC2" w:rsidP="00D05DC2">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燃</w:t>
            </w:r>
          </w:p>
          <w:p w:rsidR="00D05DC2" w:rsidRPr="00395705" w:rsidRDefault="00D05DC2" w:rsidP="00D05DC2">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毒</w:t>
            </w:r>
          </w:p>
        </w:tc>
        <w:tc>
          <w:tcPr>
            <w:tcW w:w="2268"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通風の良い場所</w:t>
            </w:r>
          </w:p>
        </w:tc>
        <w:tc>
          <w:tcPr>
            <w:tcW w:w="5529" w:type="dxa"/>
          </w:tcPr>
          <w:p w:rsidR="00D05DC2" w:rsidRPr="00395705" w:rsidRDefault="00D05DC2" w:rsidP="00D05DC2">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可燃性ガス又は毒性ガスの充塡容器等による貯蔵は、通風の良い場所ですること</w:t>
            </w:r>
          </w:p>
          <w:p w:rsidR="00D05DC2" w:rsidRPr="00395705" w:rsidRDefault="00D05DC2" w:rsidP="00D05DC2">
            <w:pPr>
              <w:spacing w:line="0" w:lineRule="atLeast"/>
              <w:rPr>
                <w:rFonts w:asciiTheme="minorEastAsia" w:hAnsiTheme="minorEastAsia"/>
                <w:sz w:val="18"/>
                <w:szCs w:val="18"/>
              </w:rPr>
            </w:pPr>
            <w:r w:rsidRPr="00395705">
              <w:rPr>
                <w:rFonts w:asciiTheme="minorEastAsia" w:hAnsiTheme="minorEastAsia" w:hint="eastAsia"/>
                <w:sz w:val="18"/>
                <w:szCs w:val="18"/>
              </w:rPr>
              <w:t>※容器置場の設置位置、構造等を図示する</w:t>
            </w:r>
          </w:p>
        </w:tc>
        <w:tc>
          <w:tcPr>
            <w:tcW w:w="992"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添付資料</w:t>
            </w:r>
          </w:p>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No.</w:t>
            </w:r>
          </w:p>
          <w:p w:rsidR="00D05DC2" w:rsidRPr="00395705" w:rsidRDefault="00D05DC2" w:rsidP="00D05DC2">
            <w:pPr>
              <w:rPr>
                <w:rFonts w:asciiTheme="minorEastAsia" w:hAnsiTheme="minorEastAsia"/>
                <w:sz w:val="18"/>
                <w:szCs w:val="18"/>
              </w:rPr>
            </w:pPr>
          </w:p>
        </w:tc>
      </w:tr>
      <w:tr w:rsidR="000204BA" w:rsidRPr="00395705" w:rsidTr="00B40DC8">
        <w:trPr>
          <w:cantSplit/>
          <w:trHeight w:val="703"/>
        </w:trPr>
        <w:tc>
          <w:tcPr>
            <w:tcW w:w="375"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1"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２</w:t>
            </w:r>
          </w:p>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ロ</w:t>
            </w:r>
          </w:p>
        </w:tc>
        <w:tc>
          <w:tcPr>
            <w:tcW w:w="571" w:type="dxa"/>
            <w:vAlign w:val="center"/>
          </w:tcPr>
          <w:p w:rsidR="00D05DC2" w:rsidRPr="00395705" w:rsidRDefault="00D05DC2" w:rsidP="00D05DC2">
            <w:pPr>
              <w:spacing w:line="0" w:lineRule="atLeast"/>
              <w:ind w:leftChars="-24" w:left="-50" w:rightChars="-51" w:right="-107"/>
              <w:jc w:val="center"/>
              <w:rPr>
                <w:rFonts w:asciiTheme="minorEastAsia" w:hAnsiTheme="minorEastAsia"/>
                <w:sz w:val="16"/>
                <w:szCs w:val="16"/>
              </w:rPr>
            </w:pPr>
          </w:p>
        </w:tc>
        <w:tc>
          <w:tcPr>
            <w:tcW w:w="2268"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第６条の準用</w:t>
            </w:r>
          </w:p>
        </w:tc>
        <w:tc>
          <w:tcPr>
            <w:tcW w:w="5529" w:type="dxa"/>
          </w:tcPr>
          <w:p w:rsidR="00D05DC2" w:rsidRPr="00395705" w:rsidRDefault="00D05DC2" w:rsidP="00D05DC2">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b/>
                <w:sz w:val="18"/>
                <w:szCs w:val="18"/>
              </w:rPr>
              <w:t>第６条第２項第８号</w:t>
            </w:r>
            <w:r w:rsidRPr="00395705">
              <w:rPr>
                <w:rFonts w:asciiTheme="minorEastAsia" w:hAnsiTheme="minorEastAsia" w:hint="eastAsia"/>
                <w:sz w:val="18"/>
                <w:szCs w:val="18"/>
              </w:rPr>
              <w:t>の基準に適合すること</w:t>
            </w:r>
            <w:r w:rsidRPr="00395705">
              <w:rPr>
                <w:rFonts w:asciiTheme="minorEastAsia" w:hAnsiTheme="minorEastAsia" w:hint="eastAsia"/>
                <w:b/>
                <w:sz w:val="18"/>
                <w:szCs w:val="18"/>
              </w:rPr>
              <w:t>［別表２］</w:t>
            </w:r>
          </w:p>
          <w:p w:rsidR="00D05DC2" w:rsidRPr="00395705" w:rsidRDefault="00D05DC2" w:rsidP="00D05DC2">
            <w:pPr>
              <w:pStyle w:val="a6"/>
              <w:spacing w:line="0" w:lineRule="atLeast"/>
              <w:ind w:leftChars="0" w:left="176"/>
              <w:rPr>
                <w:rFonts w:asciiTheme="minorEastAsia" w:hAnsiTheme="minorEastAsia"/>
                <w:sz w:val="18"/>
                <w:szCs w:val="18"/>
              </w:rPr>
            </w:pPr>
          </w:p>
        </w:tc>
        <w:tc>
          <w:tcPr>
            <w:tcW w:w="992" w:type="dxa"/>
          </w:tcPr>
          <w:p w:rsidR="00D05DC2" w:rsidRPr="00395705" w:rsidRDefault="00D05DC2" w:rsidP="00D05DC2">
            <w:pPr>
              <w:rPr>
                <w:rFonts w:asciiTheme="minorEastAsia" w:hAnsiTheme="minorEastAsia"/>
                <w:sz w:val="18"/>
                <w:szCs w:val="18"/>
              </w:rPr>
            </w:pPr>
          </w:p>
        </w:tc>
      </w:tr>
      <w:tr w:rsidR="000204BA" w:rsidRPr="00395705" w:rsidTr="00B40DC8">
        <w:trPr>
          <w:cantSplit/>
          <w:trHeight w:val="703"/>
        </w:trPr>
        <w:tc>
          <w:tcPr>
            <w:tcW w:w="375"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1"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２</w:t>
            </w:r>
          </w:p>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ハ</w:t>
            </w:r>
          </w:p>
        </w:tc>
        <w:tc>
          <w:tcPr>
            <w:tcW w:w="571" w:type="dxa"/>
            <w:vAlign w:val="center"/>
          </w:tcPr>
          <w:p w:rsidR="00D05DC2" w:rsidRPr="00395705" w:rsidRDefault="00D05DC2" w:rsidP="00D05DC2">
            <w:pPr>
              <w:spacing w:line="0" w:lineRule="atLeast"/>
              <w:ind w:leftChars="-24" w:left="-50" w:rightChars="-51" w:right="-107"/>
              <w:jc w:val="center"/>
              <w:rPr>
                <w:rFonts w:asciiTheme="minorEastAsia" w:hAnsiTheme="minorEastAsia"/>
                <w:sz w:val="16"/>
                <w:szCs w:val="16"/>
              </w:rPr>
            </w:pPr>
          </w:p>
        </w:tc>
        <w:tc>
          <w:tcPr>
            <w:tcW w:w="2268"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シアン化水素容器の点検</w:t>
            </w:r>
          </w:p>
        </w:tc>
        <w:tc>
          <w:tcPr>
            <w:tcW w:w="5529" w:type="dxa"/>
          </w:tcPr>
          <w:p w:rsidR="00D05DC2" w:rsidRPr="00395705" w:rsidRDefault="00D05DC2" w:rsidP="00D05DC2">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シアン化水素を貯蔵するときは、充塡容器等について１日に１回以上ガスの漏えいのないことを確認すること</w:t>
            </w:r>
          </w:p>
        </w:tc>
        <w:tc>
          <w:tcPr>
            <w:tcW w:w="992"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添付資料</w:t>
            </w:r>
          </w:p>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No.</w:t>
            </w:r>
          </w:p>
          <w:p w:rsidR="00D05DC2" w:rsidRPr="00395705" w:rsidRDefault="00D05DC2" w:rsidP="00D05DC2">
            <w:pPr>
              <w:rPr>
                <w:rFonts w:asciiTheme="minorEastAsia" w:hAnsiTheme="minorEastAsia"/>
                <w:sz w:val="18"/>
                <w:szCs w:val="18"/>
              </w:rPr>
            </w:pPr>
          </w:p>
        </w:tc>
      </w:tr>
      <w:tr w:rsidR="000204BA" w:rsidRPr="00395705" w:rsidTr="00B40DC8">
        <w:trPr>
          <w:cantSplit/>
          <w:trHeight w:val="703"/>
        </w:trPr>
        <w:tc>
          <w:tcPr>
            <w:tcW w:w="375"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1"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２</w:t>
            </w:r>
          </w:p>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ニ</w:t>
            </w:r>
          </w:p>
        </w:tc>
        <w:tc>
          <w:tcPr>
            <w:tcW w:w="571" w:type="dxa"/>
            <w:vAlign w:val="center"/>
          </w:tcPr>
          <w:p w:rsidR="00D05DC2" w:rsidRPr="00395705" w:rsidRDefault="00D05DC2" w:rsidP="00D05DC2">
            <w:pPr>
              <w:spacing w:line="0" w:lineRule="atLeast"/>
              <w:ind w:leftChars="-24" w:left="-50" w:rightChars="-51" w:right="-107"/>
              <w:jc w:val="center"/>
              <w:rPr>
                <w:rFonts w:asciiTheme="minorEastAsia" w:hAnsiTheme="minorEastAsia"/>
                <w:sz w:val="16"/>
                <w:szCs w:val="16"/>
              </w:rPr>
            </w:pPr>
          </w:p>
        </w:tc>
        <w:tc>
          <w:tcPr>
            <w:tcW w:w="2268"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シアン化水素容器の貯蔵</w:t>
            </w:r>
          </w:p>
        </w:tc>
        <w:tc>
          <w:tcPr>
            <w:tcW w:w="5529" w:type="dxa"/>
          </w:tcPr>
          <w:p w:rsidR="00D05DC2" w:rsidRPr="00395705" w:rsidRDefault="00D05DC2" w:rsidP="00D05DC2">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シアン化水素の貯蔵は、容器に充塡した後６０日を超えないものをすること</w:t>
            </w:r>
          </w:p>
          <w:p w:rsidR="00D05DC2" w:rsidRPr="00395705" w:rsidRDefault="00D05DC2" w:rsidP="00D05DC2">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ただし、純度９８％以上で、かつ着色していないものについては、この限りでない</w:t>
            </w:r>
          </w:p>
        </w:tc>
        <w:tc>
          <w:tcPr>
            <w:tcW w:w="992"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添付資料</w:t>
            </w:r>
          </w:p>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No.</w:t>
            </w:r>
          </w:p>
          <w:p w:rsidR="00D05DC2" w:rsidRPr="00395705" w:rsidRDefault="00D05DC2" w:rsidP="00D05DC2">
            <w:pPr>
              <w:rPr>
                <w:rFonts w:asciiTheme="minorEastAsia" w:hAnsiTheme="minorEastAsia"/>
                <w:sz w:val="18"/>
                <w:szCs w:val="18"/>
              </w:rPr>
            </w:pPr>
          </w:p>
        </w:tc>
      </w:tr>
      <w:tr w:rsidR="000204BA" w:rsidRPr="00395705" w:rsidTr="00B40DC8">
        <w:trPr>
          <w:cantSplit/>
          <w:trHeight w:val="703"/>
        </w:trPr>
        <w:tc>
          <w:tcPr>
            <w:tcW w:w="375"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1"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２</w:t>
            </w:r>
          </w:p>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ホ</w:t>
            </w:r>
          </w:p>
        </w:tc>
        <w:tc>
          <w:tcPr>
            <w:tcW w:w="571" w:type="dxa"/>
            <w:vAlign w:val="center"/>
          </w:tcPr>
          <w:p w:rsidR="00D05DC2" w:rsidRPr="00395705" w:rsidRDefault="00D05DC2" w:rsidP="00D05DC2">
            <w:pPr>
              <w:spacing w:line="0" w:lineRule="atLeast"/>
              <w:ind w:leftChars="-24" w:left="-50" w:rightChars="-51" w:right="-107"/>
              <w:jc w:val="center"/>
              <w:rPr>
                <w:rFonts w:asciiTheme="minorEastAsia" w:hAnsiTheme="minorEastAsia"/>
                <w:sz w:val="16"/>
                <w:szCs w:val="16"/>
              </w:rPr>
            </w:pPr>
          </w:p>
        </w:tc>
        <w:tc>
          <w:tcPr>
            <w:tcW w:w="2268"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車両等における貯蔵の制限</w:t>
            </w:r>
          </w:p>
        </w:tc>
        <w:tc>
          <w:tcPr>
            <w:tcW w:w="5529" w:type="dxa"/>
          </w:tcPr>
          <w:p w:rsidR="00D05DC2" w:rsidRPr="00395705" w:rsidRDefault="00D05DC2" w:rsidP="00D05DC2">
            <w:pPr>
              <w:spacing w:line="0" w:lineRule="atLeast"/>
              <w:rPr>
                <w:rFonts w:asciiTheme="minorEastAsia" w:hAnsiTheme="minorEastAsia"/>
                <w:sz w:val="18"/>
                <w:szCs w:val="18"/>
              </w:rPr>
            </w:pPr>
            <w:r w:rsidRPr="00395705">
              <w:rPr>
                <w:rFonts w:asciiTheme="minorEastAsia" w:hAnsiTheme="minorEastAsia" w:hint="eastAsia"/>
                <w:b/>
                <w:sz w:val="18"/>
                <w:szCs w:val="18"/>
              </w:rPr>
              <w:t>対象：</w:t>
            </w:r>
            <w:r w:rsidRPr="00395705">
              <w:rPr>
                <w:rFonts w:asciiTheme="minorEastAsia" w:hAnsiTheme="minorEastAsia"/>
                <w:b/>
                <w:sz w:val="18"/>
                <w:szCs w:val="18"/>
              </w:rPr>
              <w:t xml:space="preserve"> </w:t>
            </w:r>
            <w:r w:rsidRPr="00395705">
              <w:rPr>
                <w:rFonts w:asciiTheme="minorEastAsia" w:hAnsiTheme="minorEastAsia" w:hint="eastAsia"/>
                <w:b/>
                <w:sz w:val="18"/>
                <w:szCs w:val="18"/>
              </w:rPr>
              <w:t>貯蔵の許可及び届出した施設を除く</w:t>
            </w:r>
          </w:p>
          <w:p w:rsidR="00D05DC2" w:rsidRPr="00395705" w:rsidRDefault="00D05DC2" w:rsidP="00F81CC5">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貯蔵は、船、車両若しくは鉄道車両に固定し、又は積載した容器によりしないこと</w:t>
            </w:r>
          </w:p>
        </w:tc>
        <w:tc>
          <w:tcPr>
            <w:tcW w:w="992"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添付資料</w:t>
            </w:r>
          </w:p>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No.</w:t>
            </w:r>
          </w:p>
          <w:p w:rsidR="00D05DC2" w:rsidRPr="00395705" w:rsidRDefault="00D05DC2" w:rsidP="00D05DC2">
            <w:pPr>
              <w:rPr>
                <w:rFonts w:asciiTheme="minorEastAsia" w:hAnsiTheme="minorEastAsia"/>
                <w:sz w:val="18"/>
                <w:szCs w:val="18"/>
              </w:rPr>
            </w:pPr>
          </w:p>
        </w:tc>
      </w:tr>
      <w:tr w:rsidR="00D05DC2" w:rsidRPr="00395705" w:rsidTr="00B40DC8">
        <w:trPr>
          <w:cantSplit/>
          <w:trHeight w:val="703"/>
        </w:trPr>
        <w:tc>
          <w:tcPr>
            <w:tcW w:w="375"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1" w:type="dxa"/>
            <w:vAlign w:val="center"/>
          </w:tcPr>
          <w:p w:rsidR="00D05DC2" w:rsidRPr="00395705" w:rsidRDefault="00D05DC2" w:rsidP="00D05DC2">
            <w:pPr>
              <w:ind w:leftChars="-51" w:left="-107" w:rightChars="-51" w:right="-107"/>
              <w:jc w:val="center"/>
              <w:rPr>
                <w:rFonts w:asciiTheme="minorEastAsia" w:hAnsiTheme="minorEastAsia"/>
                <w:sz w:val="18"/>
                <w:szCs w:val="18"/>
              </w:rPr>
            </w:pP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２</w:t>
            </w:r>
          </w:p>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へ</w:t>
            </w:r>
          </w:p>
        </w:tc>
        <w:tc>
          <w:tcPr>
            <w:tcW w:w="571" w:type="dxa"/>
            <w:vAlign w:val="center"/>
          </w:tcPr>
          <w:p w:rsidR="00D05DC2" w:rsidRPr="00395705" w:rsidRDefault="00D05DC2" w:rsidP="00D05DC2">
            <w:pPr>
              <w:spacing w:line="0" w:lineRule="atLeast"/>
              <w:ind w:leftChars="-24" w:left="-50" w:rightChars="-51" w:right="-107"/>
              <w:jc w:val="center"/>
              <w:rPr>
                <w:rFonts w:asciiTheme="minorEastAsia" w:hAnsiTheme="minorEastAsia"/>
                <w:sz w:val="16"/>
                <w:szCs w:val="16"/>
              </w:rPr>
            </w:pPr>
          </w:p>
        </w:tc>
        <w:tc>
          <w:tcPr>
            <w:tcW w:w="2268"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一般複合容器等の貯蔵期限</w:t>
            </w:r>
          </w:p>
        </w:tc>
        <w:tc>
          <w:tcPr>
            <w:tcW w:w="5529" w:type="dxa"/>
          </w:tcPr>
          <w:p w:rsidR="00D05DC2" w:rsidRPr="00395705" w:rsidRDefault="00D05DC2" w:rsidP="00D05DC2">
            <w:pPr>
              <w:spacing w:line="0" w:lineRule="atLeast"/>
              <w:ind w:left="180" w:hangingChars="100" w:hanging="180"/>
              <w:rPr>
                <w:rFonts w:asciiTheme="minorEastAsia" w:hAnsiTheme="minorEastAsia"/>
                <w:sz w:val="18"/>
                <w:szCs w:val="18"/>
              </w:rPr>
            </w:pPr>
            <w:r w:rsidRPr="00395705">
              <w:rPr>
                <w:rFonts w:asciiTheme="minorEastAsia" w:hAnsiTheme="minorEastAsia" w:hint="eastAsia"/>
                <w:sz w:val="18"/>
                <w:szCs w:val="18"/>
              </w:rPr>
              <w:t>・</w:t>
            </w:r>
            <w:r w:rsidR="00340703" w:rsidRPr="00395705">
              <w:rPr>
                <w:rFonts w:asciiTheme="minorEastAsia" w:hAnsiTheme="minorEastAsia" w:hint="eastAsia"/>
                <w:sz w:val="18"/>
                <w:szCs w:val="18"/>
              </w:rPr>
              <w:t>一般複合容器等は、刻印等で</w:t>
            </w:r>
            <w:r w:rsidR="009A41B0" w:rsidRPr="00395705">
              <w:rPr>
                <w:rFonts w:asciiTheme="minorEastAsia" w:hAnsiTheme="minorEastAsia" w:hint="eastAsia"/>
                <w:sz w:val="18"/>
                <w:szCs w:val="18"/>
              </w:rPr>
              <w:t>示された年月</w:t>
            </w:r>
            <w:r w:rsidRPr="00395705">
              <w:rPr>
                <w:rFonts w:asciiTheme="minorEastAsia" w:hAnsiTheme="minorEastAsia" w:hint="eastAsia"/>
                <w:sz w:val="18"/>
                <w:szCs w:val="18"/>
              </w:rPr>
              <w:t>から15</w:t>
            </w:r>
            <w:r w:rsidR="009A41B0" w:rsidRPr="00395705">
              <w:rPr>
                <w:rFonts w:asciiTheme="minorEastAsia" w:hAnsiTheme="minorEastAsia" w:hint="eastAsia"/>
                <w:sz w:val="18"/>
                <w:szCs w:val="18"/>
              </w:rPr>
              <w:t>年を経過したもの及び充塡可能期限年月</w:t>
            </w:r>
            <w:r w:rsidRPr="00395705">
              <w:rPr>
                <w:rFonts w:asciiTheme="minorEastAsia" w:hAnsiTheme="minorEastAsia" w:hint="eastAsia"/>
                <w:sz w:val="18"/>
                <w:szCs w:val="18"/>
              </w:rPr>
              <w:t>を経過したものは、</w:t>
            </w:r>
            <w:r w:rsidR="00340703" w:rsidRPr="00395705">
              <w:rPr>
                <w:rFonts w:asciiTheme="minorEastAsia" w:hAnsiTheme="minorEastAsia" w:hint="eastAsia"/>
                <w:sz w:val="18"/>
                <w:szCs w:val="18"/>
              </w:rPr>
              <w:t>高圧ガスの貯蔵</w:t>
            </w:r>
            <w:r w:rsidRPr="00395705">
              <w:rPr>
                <w:rFonts w:asciiTheme="minorEastAsia" w:hAnsiTheme="minorEastAsia" w:hint="eastAsia"/>
                <w:sz w:val="18"/>
                <w:szCs w:val="18"/>
              </w:rPr>
              <w:t>に使用しないこと</w:t>
            </w:r>
          </w:p>
        </w:tc>
        <w:tc>
          <w:tcPr>
            <w:tcW w:w="992" w:type="dxa"/>
          </w:tcPr>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添付資料</w:t>
            </w:r>
          </w:p>
          <w:p w:rsidR="00D05DC2" w:rsidRPr="00395705" w:rsidRDefault="00D05DC2" w:rsidP="00D05DC2">
            <w:pPr>
              <w:rPr>
                <w:rFonts w:asciiTheme="minorEastAsia" w:hAnsiTheme="minorEastAsia"/>
                <w:sz w:val="18"/>
                <w:szCs w:val="18"/>
              </w:rPr>
            </w:pPr>
            <w:r w:rsidRPr="00395705">
              <w:rPr>
                <w:rFonts w:asciiTheme="minorEastAsia" w:hAnsiTheme="minorEastAsia" w:hint="eastAsia"/>
                <w:sz w:val="18"/>
                <w:szCs w:val="18"/>
              </w:rPr>
              <w:t>No.</w:t>
            </w:r>
          </w:p>
          <w:p w:rsidR="00D05DC2" w:rsidRPr="00395705" w:rsidRDefault="00D05DC2" w:rsidP="00D05DC2">
            <w:pPr>
              <w:rPr>
                <w:rFonts w:asciiTheme="minorEastAsia" w:hAnsiTheme="minorEastAsia"/>
                <w:sz w:val="18"/>
                <w:szCs w:val="18"/>
              </w:rPr>
            </w:pPr>
          </w:p>
        </w:tc>
      </w:tr>
    </w:tbl>
    <w:p w:rsidR="005A7EC2" w:rsidRPr="00395705" w:rsidRDefault="005A7EC2" w:rsidP="005A7EC2">
      <w:pPr>
        <w:rPr>
          <w:rFonts w:asciiTheme="minorEastAsia" w:hAnsiTheme="minorEastAsia"/>
        </w:rPr>
      </w:pPr>
    </w:p>
    <w:p w:rsidR="00706159" w:rsidRPr="00395705" w:rsidRDefault="005A7EC2" w:rsidP="005A7EC2">
      <w:pPr>
        <w:ind w:firstLineChars="100" w:firstLine="181"/>
        <w:rPr>
          <w:rFonts w:asciiTheme="minorEastAsia" w:hAnsiTheme="minorEastAsia"/>
          <w:sz w:val="18"/>
          <w:szCs w:val="18"/>
        </w:rPr>
      </w:pPr>
      <w:r w:rsidRPr="00395705">
        <w:rPr>
          <w:rFonts w:asciiTheme="minorEastAsia" w:hAnsiTheme="minorEastAsia" w:hint="eastAsia"/>
          <w:b/>
          <w:sz w:val="18"/>
          <w:szCs w:val="18"/>
        </w:rPr>
        <w:t>［別表２］</w:t>
      </w:r>
      <w:r w:rsidRPr="00395705">
        <w:rPr>
          <w:rFonts w:asciiTheme="minorEastAsia" w:hAnsiTheme="minorEastAsia" w:hint="eastAsia"/>
          <w:sz w:val="18"/>
          <w:szCs w:val="18"/>
        </w:rPr>
        <w:t xml:space="preserve"> 一般則第６条第２項の準用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0204BA" w:rsidRPr="00395705" w:rsidTr="00D05DC2">
        <w:trPr>
          <w:trHeight w:val="426"/>
        </w:trPr>
        <w:tc>
          <w:tcPr>
            <w:tcW w:w="1125" w:type="dxa"/>
            <w:gridSpan w:val="3"/>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規則</w:t>
            </w:r>
          </w:p>
        </w:tc>
        <w:tc>
          <w:tcPr>
            <w:tcW w:w="571" w:type="dxa"/>
            <w:vMerge w:val="restart"/>
            <w:vAlign w:val="center"/>
          </w:tcPr>
          <w:p w:rsidR="00D05DC2" w:rsidRPr="00395705" w:rsidRDefault="00D05DC2" w:rsidP="00D05DC2">
            <w:pPr>
              <w:spacing w:line="0" w:lineRule="atLeast"/>
              <w:jc w:val="center"/>
              <w:rPr>
                <w:rFonts w:asciiTheme="minorEastAsia" w:hAnsiTheme="minorEastAsia"/>
                <w:sz w:val="18"/>
                <w:szCs w:val="18"/>
              </w:rPr>
            </w:pPr>
            <w:r w:rsidRPr="00395705">
              <w:rPr>
                <w:rFonts w:asciiTheme="minorEastAsia" w:hAnsiTheme="minorEastAsia" w:hint="eastAsia"/>
                <w:sz w:val="18"/>
                <w:szCs w:val="18"/>
              </w:rPr>
              <w:t>対象ガス</w:t>
            </w:r>
          </w:p>
        </w:tc>
        <w:tc>
          <w:tcPr>
            <w:tcW w:w="2268" w:type="dxa"/>
            <w:vMerge w:val="restart"/>
            <w:vAlign w:val="center"/>
          </w:tcPr>
          <w:p w:rsidR="00D05DC2" w:rsidRPr="00395705" w:rsidRDefault="00D05DC2" w:rsidP="00D05DC2">
            <w:pPr>
              <w:spacing w:line="0" w:lineRule="atLeast"/>
              <w:ind w:right="-108"/>
              <w:jc w:val="center"/>
              <w:rPr>
                <w:rFonts w:asciiTheme="minorEastAsia" w:hAnsiTheme="minorEastAsia"/>
              </w:rPr>
            </w:pPr>
            <w:r w:rsidRPr="00395705">
              <w:rPr>
                <w:rFonts w:asciiTheme="minorEastAsia" w:hAnsiTheme="minorEastAsia" w:hint="eastAsia"/>
              </w:rPr>
              <w:t>内容</w:t>
            </w:r>
          </w:p>
        </w:tc>
        <w:tc>
          <w:tcPr>
            <w:tcW w:w="5529" w:type="dxa"/>
            <w:vMerge w:val="restart"/>
            <w:vAlign w:val="center"/>
          </w:tcPr>
          <w:p w:rsidR="00D05DC2" w:rsidRPr="00395705" w:rsidRDefault="00D05DC2" w:rsidP="00D05DC2">
            <w:pPr>
              <w:spacing w:line="0" w:lineRule="atLeast"/>
              <w:jc w:val="center"/>
              <w:rPr>
                <w:rFonts w:asciiTheme="minorEastAsia" w:hAnsiTheme="minorEastAsia"/>
                <w:szCs w:val="21"/>
              </w:rPr>
            </w:pPr>
            <w:r w:rsidRPr="00395705">
              <w:rPr>
                <w:rFonts w:asciiTheme="minorEastAsia" w:hAnsiTheme="minorEastAsia" w:hint="eastAsia"/>
                <w:szCs w:val="21"/>
              </w:rPr>
              <w:t>対応方法</w:t>
            </w:r>
          </w:p>
          <w:p w:rsidR="00D05DC2" w:rsidRPr="00395705" w:rsidRDefault="00D05DC2" w:rsidP="00D05DC2">
            <w:pPr>
              <w:jc w:val="center"/>
              <w:rPr>
                <w:rFonts w:asciiTheme="minorEastAsia" w:hAnsiTheme="minorEastAsia"/>
                <w:sz w:val="18"/>
                <w:szCs w:val="18"/>
              </w:rPr>
            </w:pPr>
            <w:r w:rsidRPr="00395705">
              <w:rPr>
                <w:rFonts w:asciiTheme="minorEastAsia" w:hAnsiTheme="minorEastAsia" w:hint="eastAsia"/>
                <w:szCs w:val="21"/>
              </w:rPr>
              <w:t>（必要事項、対応例等）</w:t>
            </w:r>
          </w:p>
        </w:tc>
        <w:tc>
          <w:tcPr>
            <w:tcW w:w="992" w:type="dxa"/>
            <w:vMerge w:val="restart"/>
            <w:vAlign w:val="center"/>
          </w:tcPr>
          <w:p w:rsidR="00D05DC2" w:rsidRPr="00395705" w:rsidRDefault="00D05DC2" w:rsidP="00D05DC2">
            <w:pPr>
              <w:jc w:val="center"/>
              <w:rPr>
                <w:rFonts w:asciiTheme="minorEastAsia" w:hAnsiTheme="minorEastAsia"/>
              </w:rPr>
            </w:pPr>
            <w:r w:rsidRPr="00395705">
              <w:rPr>
                <w:rFonts w:asciiTheme="minorEastAsia" w:hAnsiTheme="minorEastAsia" w:hint="eastAsia"/>
              </w:rPr>
              <w:t>備考</w:t>
            </w:r>
          </w:p>
        </w:tc>
      </w:tr>
      <w:tr w:rsidR="000204BA" w:rsidRPr="00395705" w:rsidTr="008C420A">
        <w:tc>
          <w:tcPr>
            <w:tcW w:w="375"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条</w:t>
            </w:r>
          </w:p>
        </w:tc>
        <w:tc>
          <w:tcPr>
            <w:tcW w:w="371"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項</w:t>
            </w:r>
          </w:p>
        </w:tc>
        <w:tc>
          <w:tcPr>
            <w:tcW w:w="379" w:type="dxa"/>
            <w:vAlign w:val="center"/>
          </w:tcPr>
          <w:p w:rsidR="00D05DC2" w:rsidRPr="00395705" w:rsidRDefault="00D05DC2" w:rsidP="00D05DC2">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号</w:t>
            </w:r>
          </w:p>
        </w:tc>
        <w:tc>
          <w:tcPr>
            <w:tcW w:w="571" w:type="dxa"/>
            <w:vMerge/>
            <w:textDirection w:val="tbRlV"/>
          </w:tcPr>
          <w:p w:rsidR="00D05DC2" w:rsidRPr="00395705" w:rsidRDefault="00D05DC2" w:rsidP="00D05DC2">
            <w:pPr>
              <w:spacing w:line="0" w:lineRule="atLeast"/>
              <w:ind w:left="113" w:right="113"/>
              <w:jc w:val="center"/>
              <w:rPr>
                <w:rFonts w:asciiTheme="minorEastAsia" w:hAnsiTheme="minorEastAsia"/>
              </w:rPr>
            </w:pPr>
          </w:p>
        </w:tc>
        <w:tc>
          <w:tcPr>
            <w:tcW w:w="2268" w:type="dxa"/>
            <w:vMerge/>
            <w:vAlign w:val="center"/>
          </w:tcPr>
          <w:p w:rsidR="00D05DC2" w:rsidRPr="00395705" w:rsidRDefault="00D05DC2" w:rsidP="00D05DC2">
            <w:pPr>
              <w:jc w:val="center"/>
              <w:rPr>
                <w:rFonts w:asciiTheme="minorEastAsia" w:hAnsiTheme="minorEastAsia"/>
              </w:rPr>
            </w:pPr>
          </w:p>
        </w:tc>
        <w:tc>
          <w:tcPr>
            <w:tcW w:w="5529" w:type="dxa"/>
            <w:vMerge/>
            <w:vAlign w:val="center"/>
          </w:tcPr>
          <w:p w:rsidR="00D05DC2" w:rsidRPr="00395705" w:rsidRDefault="00D05DC2" w:rsidP="00D05DC2">
            <w:pPr>
              <w:jc w:val="center"/>
              <w:rPr>
                <w:rFonts w:asciiTheme="minorEastAsia" w:hAnsiTheme="minorEastAsia"/>
                <w:sz w:val="18"/>
                <w:szCs w:val="18"/>
              </w:rPr>
            </w:pPr>
          </w:p>
        </w:tc>
        <w:tc>
          <w:tcPr>
            <w:tcW w:w="992" w:type="dxa"/>
            <w:vMerge/>
            <w:vAlign w:val="center"/>
          </w:tcPr>
          <w:p w:rsidR="00D05DC2" w:rsidRPr="00395705" w:rsidRDefault="00D05DC2" w:rsidP="00D05DC2">
            <w:pPr>
              <w:jc w:val="center"/>
              <w:rPr>
                <w:rFonts w:asciiTheme="minorEastAsia" w:hAnsiTheme="minorEastAsia"/>
              </w:rPr>
            </w:pPr>
          </w:p>
        </w:tc>
      </w:tr>
      <w:tr w:rsidR="000204BA" w:rsidRPr="00395705" w:rsidTr="00440E8E">
        <w:trPr>
          <w:trHeight w:val="340"/>
        </w:trPr>
        <w:tc>
          <w:tcPr>
            <w:tcW w:w="10485" w:type="dxa"/>
            <w:gridSpan w:val="7"/>
            <w:vAlign w:val="center"/>
          </w:tcPr>
          <w:p w:rsidR="00D05DC2" w:rsidRPr="00395705" w:rsidRDefault="00D05DC2" w:rsidP="00D05DC2">
            <w:pPr>
              <w:ind w:firstLineChars="100" w:firstLine="180"/>
              <w:rPr>
                <w:rFonts w:asciiTheme="minorEastAsia" w:hAnsiTheme="minorEastAsia"/>
                <w:sz w:val="18"/>
                <w:szCs w:val="18"/>
              </w:rPr>
            </w:pPr>
            <w:r w:rsidRPr="00395705">
              <w:rPr>
                <w:rFonts w:asciiTheme="minorEastAsia" w:hAnsiTheme="minorEastAsia" w:hint="eastAsia"/>
                <w:sz w:val="18"/>
                <w:szCs w:val="18"/>
              </w:rPr>
              <w:t>容器置場の基準</w:t>
            </w:r>
          </w:p>
        </w:tc>
      </w:tr>
      <w:tr w:rsidR="00946237" w:rsidRPr="00395705" w:rsidTr="00B40DC8">
        <w:trPr>
          <w:cantSplit/>
          <w:trHeight w:val="703"/>
        </w:trPr>
        <w:tc>
          <w:tcPr>
            <w:tcW w:w="375"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６</w:t>
            </w:r>
          </w:p>
        </w:tc>
        <w:tc>
          <w:tcPr>
            <w:tcW w:w="371"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２</w:t>
            </w:r>
          </w:p>
        </w:tc>
        <w:tc>
          <w:tcPr>
            <w:tcW w:w="379" w:type="dxa"/>
            <w:tcBorders>
              <w:bottom w:val="single" w:sz="4" w:space="0" w:color="auto"/>
            </w:tcBorders>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８</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イ</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ロ</w:t>
            </w:r>
          </w:p>
        </w:tc>
        <w:tc>
          <w:tcPr>
            <w:tcW w:w="571" w:type="dxa"/>
            <w:tcBorders>
              <w:bottom w:val="single" w:sz="4" w:space="0" w:color="auto"/>
            </w:tcBorders>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容器置場の区分</w:t>
            </w:r>
          </w:p>
        </w:tc>
        <w:tc>
          <w:tcPr>
            <w:tcW w:w="5529" w:type="dxa"/>
            <w:tcBorders>
              <w:bottom w:val="single" w:sz="4" w:space="0" w:color="auto"/>
            </w:tcBorders>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充塡容器と残ガス容器は区分すること</w:t>
            </w:r>
          </w:p>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可燃性ガス、毒性ガス、酸素の容器等は区分すること</w:t>
            </w:r>
          </w:p>
          <w:p w:rsidR="00946237" w:rsidRPr="00395705" w:rsidRDefault="00946237" w:rsidP="00946237">
            <w:pPr>
              <w:spacing w:line="0" w:lineRule="atLeast"/>
              <w:rPr>
                <w:rFonts w:asciiTheme="minorEastAsia" w:hAnsiTheme="minorEastAsia" w:hint="eastAsia"/>
                <w:sz w:val="18"/>
                <w:szCs w:val="18"/>
              </w:rPr>
            </w:pPr>
            <w:r w:rsidRPr="00395705">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B40DC8">
        <w:trPr>
          <w:cantSplit/>
          <w:trHeight w:val="703"/>
        </w:trPr>
        <w:tc>
          <w:tcPr>
            <w:tcW w:w="375"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８</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ハ</w:t>
            </w:r>
          </w:p>
        </w:tc>
        <w:tc>
          <w:tcPr>
            <w:tcW w:w="571" w:type="dxa"/>
            <w:tcBorders>
              <w:bottom w:val="single" w:sz="4" w:space="0" w:color="auto"/>
            </w:tcBorders>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B40DC8">
        <w:trPr>
          <w:cantSplit/>
          <w:trHeight w:val="703"/>
        </w:trPr>
        <w:tc>
          <w:tcPr>
            <w:tcW w:w="375"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８</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ニ</w:t>
            </w:r>
          </w:p>
        </w:tc>
        <w:tc>
          <w:tcPr>
            <w:tcW w:w="571" w:type="dxa"/>
            <w:tcBorders>
              <w:bottom w:val="single" w:sz="4" w:space="0" w:color="auto"/>
            </w:tcBorders>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注１</w:t>
            </w:r>
          </w:p>
        </w:tc>
        <w:tc>
          <w:tcPr>
            <w:tcW w:w="2268"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火気等の制限</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【参照】例示基準53</w:t>
            </w:r>
          </w:p>
        </w:tc>
        <w:tc>
          <w:tcPr>
            <w:tcW w:w="5529" w:type="dxa"/>
            <w:tcBorders>
              <w:bottom w:val="single" w:sz="4" w:space="0" w:color="auto"/>
            </w:tcBorders>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容器置場の周囲２ｍには、火気の使用を禁じ、引火性または発火性の物を置かないこと</w:t>
            </w:r>
          </w:p>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火気等からの距離が２ｍ未満の場合には、火気等から有効に遮る措置を講ずること</w:t>
            </w:r>
          </w:p>
          <w:p w:rsidR="00946237" w:rsidRPr="00395705" w:rsidRDefault="00946237" w:rsidP="00946237">
            <w:pPr>
              <w:spacing w:line="0" w:lineRule="atLeast"/>
              <w:rPr>
                <w:rFonts w:asciiTheme="minorEastAsia" w:hAnsiTheme="minorEastAsia"/>
                <w:sz w:val="18"/>
                <w:szCs w:val="18"/>
              </w:rPr>
            </w:pPr>
            <w:r w:rsidRPr="00395705">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B40DC8">
        <w:trPr>
          <w:cantSplit/>
          <w:trHeight w:val="703"/>
        </w:trPr>
        <w:tc>
          <w:tcPr>
            <w:tcW w:w="375"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８</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ホ</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へ</w:t>
            </w:r>
          </w:p>
        </w:tc>
        <w:tc>
          <w:tcPr>
            <w:tcW w:w="571" w:type="dxa"/>
            <w:tcBorders>
              <w:bottom w:val="single" w:sz="4" w:space="0" w:color="auto"/>
            </w:tcBorders>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容器の温度</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【参照】</w:t>
            </w:r>
            <w:r w:rsidRPr="00727B73">
              <w:rPr>
                <w:rFonts w:asciiTheme="minorEastAsia" w:hAnsiTheme="minorEastAsia" w:hint="eastAsia"/>
                <w:w w:val="56"/>
                <w:kern w:val="0"/>
                <w:sz w:val="18"/>
                <w:szCs w:val="18"/>
                <w:fitText w:val="1260" w:id="1715674624"/>
              </w:rPr>
              <w:t>県指導指針６(2)［別表３</w:t>
            </w:r>
            <w:r w:rsidRPr="00727B73">
              <w:rPr>
                <w:rFonts w:asciiTheme="minorEastAsia" w:hAnsiTheme="minorEastAsia" w:hint="eastAsia"/>
                <w:spacing w:val="30"/>
                <w:w w:val="56"/>
                <w:kern w:val="0"/>
                <w:sz w:val="18"/>
                <w:szCs w:val="18"/>
                <w:fitText w:val="1260" w:id="1715674624"/>
              </w:rPr>
              <w:t>］</w:t>
            </w:r>
          </w:p>
        </w:tc>
        <w:tc>
          <w:tcPr>
            <w:tcW w:w="5529" w:type="dxa"/>
            <w:tcBorders>
              <w:bottom w:val="single" w:sz="4" w:space="0" w:color="auto"/>
            </w:tcBorders>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B40DC8">
        <w:trPr>
          <w:cantSplit/>
          <w:trHeight w:val="703"/>
        </w:trPr>
        <w:tc>
          <w:tcPr>
            <w:tcW w:w="375"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８</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ト</w:t>
            </w:r>
          </w:p>
        </w:tc>
        <w:tc>
          <w:tcPr>
            <w:tcW w:w="571" w:type="dxa"/>
            <w:tcBorders>
              <w:bottom w:val="single" w:sz="4" w:space="0" w:color="auto"/>
            </w:tcBorders>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転落転倒防止措置</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【参照】例示基準54</w:t>
            </w:r>
          </w:p>
        </w:tc>
        <w:tc>
          <w:tcPr>
            <w:tcW w:w="5529" w:type="dxa"/>
            <w:tcBorders>
              <w:bottom w:val="single" w:sz="4" w:space="0" w:color="auto"/>
            </w:tcBorders>
          </w:tcPr>
          <w:p w:rsidR="00946237" w:rsidRPr="00395705" w:rsidRDefault="00946237" w:rsidP="00946237">
            <w:pPr>
              <w:spacing w:line="0" w:lineRule="atLeast"/>
              <w:rPr>
                <w:rFonts w:asciiTheme="minorEastAsia" w:hAnsiTheme="minorEastAsia"/>
                <w:sz w:val="18"/>
                <w:szCs w:val="18"/>
              </w:rPr>
            </w:pPr>
            <w:r w:rsidRPr="00395705">
              <w:rPr>
                <w:rFonts w:asciiTheme="minorEastAsia" w:hAnsiTheme="minorEastAsia" w:hint="eastAsia"/>
                <w:b/>
                <w:sz w:val="18"/>
                <w:szCs w:val="18"/>
              </w:rPr>
              <w:t>対象：内容積５Ｌ超える容器</w:t>
            </w:r>
          </w:p>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転落、転倒を防止する措置を講じ、粗暴な扱いをしないこと</w:t>
            </w:r>
          </w:p>
          <w:p w:rsidR="00946237" w:rsidRPr="00395705" w:rsidRDefault="00946237" w:rsidP="00946237">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r w:rsidR="00946237" w:rsidRPr="00395705" w:rsidTr="00B40DC8">
        <w:trPr>
          <w:cantSplit/>
          <w:trHeight w:val="703"/>
        </w:trPr>
        <w:tc>
          <w:tcPr>
            <w:tcW w:w="375"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46237" w:rsidRPr="00395705" w:rsidRDefault="00946237" w:rsidP="0094623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８</w:t>
            </w:r>
          </w:p>
          <w:p w:rsidR="00946237" w:rsidRPr="00395705" w:rsidRDefault="00946237" w:rsidP="00946237">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チ</w:t>
            </w:r>
          </w:p>
        </w:tc>
        <w:tc>
          <w:tcPr>
            <w:tcW w:w="571" w:type="dxa"/>
            <w:tcBorders>
              <w:bottom w:val="single" w:sz="4" w:space="0" w:color="auto"/>
            </w:tcBorders>
            <w:vAlign w:val="center"/>
          </w:tcPr>
          <w:p w:rsidR="00946237" w:rsidRPr="00395705" w:rsidRDefault="00946237" w:rsidP="00946237">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燃</w:t>
            </w:r>
          </w:p>
        </w:tc>
        <w:tc>
          <w:tcPr>
            <w:tcW w:w="2268"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容器置場の燈火</w:t>
            </w:r>
          </w:p>
        </w:tc>
        <w:tc>
          <w:tcPr>
            <w:tcW w:w="5529" w:type="dxa"/>
            <w:tcBorders>
              <w:bottom w:val="single" w:sz="4" w:space="0" w:color="auto"/>
            </w:tcBorders>
          </w:tcPr>
          <w:p w:rsidR="00946237" w:rsidRPr="00395705" w:rsidRDefault="00946237" w:rsidP="00946237">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添付資料</w:t>
            </w:r>
          </w:p>
          <w:p w:rsidR="00946237" w:rsidRPr="00395705" w:rsidRDefault="00946237" w:rsidP="00946237">
            <w:pPr>
              <w:rPr>
                <w:rFonts w:asciiTheme="minorEastAsia" w:hAnsiTheme="minorEastAsia"/>
                <w:sz w:val="18"/>
                <w:szCs w:val="18"/>
              </w:rPr>
            </w:pPr>
            <w:r w:rsidRPr="00395705">
              <w:rPr>
                <w:rFonts w:asciiTheme="minorEastAsia" w:hAnsiTheme="minorEastAsia" w:hint="eastAsia"/>
                <w:sz w:val="18"/>
                <w:szCs w:val="18"/>
              </w:rPr>
              <w:t>No.</w:t>
            </w:r>
          </w:p>
          <w:p w:rsidR="00946237" w:rsidRPr="00395705" w:rsidRDefault="00946237" w:rsidP="00946237">
            <w:pPr>
              <w:rPr>
                <w:rFonts w:asciiTheme="minorEastAsia" w:hAnsiTheme="minorEastAsia"/>
                <w:sz w:val="18"/>
                <w:szCs w:val="18"/>
              </w:rPr>
            </w:pPr>
          </w:p>
        </w:tc>
      </w:tr>
    </w:tbl>
    <w:p w:rsidR="00EA24A5" w:rsidRPr="00395705" w:rsidRDefault="00EA24A5" w:rsidP="00EA24A5">
      <w:pPr>
        <w:spacing w:line="0" w:lineRule="atLeast"/>
        <w:ind w:firstLineChars="100" w:firstLine="180"/>
        <w:rPr>
          <w:rFonts w:asciiTheme="minorEastAsia" w:hAnsiTheme="minorEastAsia"/>
          <w:sz w:val="18"/>
          <w:szCs w:val="18"/>
        </w:rPr>
      </w:pPr>
      <w:r w:rsidRPr="00395705">
        <w:rPr>
          <w:rFonts w:asciiTheme="minorEastAsia" w:hAnsiTheme="minorEastAsia" w:hint="eastAsia"/>
          <w:sz w:val="18"/>
          <w:szCs w:val="18"/>
        </w:rPr>
        <w:t>注</w:t>
      </w:r>
      <w:r w:rsidR="002B0776" w:rsidRPr="00395705">
        <w:rPr>
          <w:rFonts w:asciiTheme="minorEastAsia" w:hAnsiTheme="minorEastAsia" w:hint="eastAsia"/>
          <w:sz w:val="18"/>
          <w:szCs w:val="18"/>
        </w:rPr>
        <w:t>１：不活性ガス（特定不活性ガスを除く）及び空気を除く</w:t>
      </w:r>
    </w:p>
    <w:p w:rsidR="00EA24A5" w:rsidRPr="00395705" w:rsidRDefault="00EA24A5" w:rsidP="00EA24A5">
      <w:pPr>
        <w:spacing w:line="0" w:lineRule="atLeast"/>
        <w:ind w:right="-108"/>
        <w:rPr>
          <w:rFonts w:asciiTheme="minorEastAsia" w:hAnsiTheme="minorEastAsia"/>
          <w:szCs w:val="21"/>
        </w:rPr>
      </w:pPr>
      <w:r w:rsidRPr="00395705">
        <w:rPr>
          <w:rFonts w:asciiTheme="minorEastAsia" w:hAnsiTheme="minorEastAsia"/>
          <w:szCs w:val="21"/>
        </w:rPr>
        <w:br w:type="page"/>
      </w:r>
    </w:p>
    <w:p w:rsidR="005A7EC2" w:rsidRPr="000204BA" w:rsidRDefault="005A7EC2" w:rsidP="005000FC">
      <w:pPr>
        <w:spacing w:line="0" w:lineRule="atLeast"/>
        <w:ind w:right="-108" w:firstLineChars="100" w:firstLine="181"/>
        <w:rPr>
          <w:rFonts w:asciiTheme="minorEastAsia" w:hAnsiTheme="minorEastAsia"/>
          <w:b/>
          <w:sz w:val="18"/>
          <w:szCs w:val="21"/>
        </w:rPr>
      </w:pPr>
      <w:r w:rsidRPr="000204BA">
        <w:rPr>
          <w:rFonts w:asciiTheme="minorEastAsia" w:hAnsiTheme="minorEastAsia" w:hint="eastAsia"/>
          <w:b/>
          <w:sz w:val="18"/>
          <w:szCs w:val="21"/>
        </w:rPr>
        <w:lastRenderedPageBreak/>
        <w:t>［別表３］</w:t>
      </w:r>
    </w:p>
    <w:p w:rsidR="005A7EC2" w:rsidRPr="000204BA" w:rsidRDefault="005A7EC2" w:rsidP="005A7EC2">
      <w:pPr>
        <w:spacing w:line="0" w:lineRule="atLeast"/>
        <w:ind w:right="-108" w:firstLineChars="100" w:firstLine="210"/>
        <w:rPr>
          <w:rFonts w:asciiTheme="majorEastAsia" w:eastAsiaTheme="majorEastAsia" w:hAnsiTheme="majorEastAsia"/>
          <w:szCs w:val="21"/>
        </w:rPr>
      </w:pPr>
      <w:r w:rsidRPr="000204BA">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0204BA" w:rsidRPr="00395705" w:rsidTr="00F8244F">
        <w:trPr>
          <w:trHeight w:val="575"/>
        </w:trPr>
        <w:tc>
          <w:tcPr>
            <w:tcW w:w="755" w:type="dxa"/>
            <w:gridSpan w:val="2"/>
            <w:vAlign w:val="center"/>
          </w:tcPr>
          <w:p w:rsidR="006E5AAA" w:rsidRPr="00395705" w:rsidRDefault="006E5AAA" w:rsidP="00F8244F">
            <w:pPr>
              <w:ind w:leftChars="-51" w:left="-107" w:rightChars="-51" w:right="-107"/>
              <w:jc w:val="center"/>
              <w:rPr>
                <w:rFonts w:asciiTheme="minorEastAsia" w:hAnsiTheme="minorEastAsia"/>
              </w:rPr>
            </w:pPr>
            <w:r w:rsidRPr="00395705">
              <w:rPr>
                <w:rFonts w:asciiTheme="minorEastAsia" w:hAnsiTheme="minorEastAsia" w:hint="eastAsia"/>
              </w:rPr>
              <w:t>指針</w:t>
            </w:r>
          </w:p>
        </w:tc>
        <w:tc>
          <w:tcPr>
            <w:tcW w:w="482" w:type="dxa"/>
            <w:vMerge w:val="restart"/>
            <w:textDirection w:val="tbRlV"/>
          </w:tcPr>
          <w:p w:rsidR="006E5AAA" w:rsidRPr="00395705" w:rsidRDefault="006E5AAA" w:rsidP="00F8244F">
            <w:pPr>
              <w:spacing w:line="0" w:lineRule="atLeast"/>
              <w:ind w:left="113" w:right="113"/>
              <w:jc w:val="center"/>
              <w:rPr>
                <w:rFonts w:asciiTheme="minorEastAsia" w:hAnsiTheme="minorEastAsia"/>
                <w:sz w:val="18"/>
                <w:szCs w:val="18"/>
              </w:rPr>
            </w:pPr>
            <w:r w:rsidRPr="00395705">
              <w:rPr>
                <w:rFonts w:asciiTheme="minorEastAsia" w:hAnsiTheme="minorEastAsia" w:hint="eastAsia"/>
                <w:sz w:val="18"/>
                <w:szCs w:val="18"/>
              </w:rPr>
              <w:t>対象ガス</w:t>
            </w:r>
          </w:p>
        </w:tc>
        <w:tc>
          <w:tcPr>
            <w:tcW w:w="2160" w:type="dxa"/>
            <w:vMerge w:val="restart"/>
            <w:vAlign w:val="center"/>
          </w:tcPr>
          <w:p w:rsidR="006E5AAA" w:rsidRPr="00395705" w:rsidRDefault="006E5AAA" w:rsidP="00F8244F">
            <w:pPr>
              <w:spacing w:line="0" w:lineRule="atLeast"/>
              <w:jc w:val="center"/>
              <w:rPr>
                <w:rFonts w:asciiTheme="minorEastAsia" w:hAnsiTheme="minorEastAsia"/>
              </w:rPr>
            </w:pPr>
            <w:r w:rsidRPr="00395705">
              <w:rPr>
                <w:rFonts w:asciiTheme="minorEastAsia" w:hAnsiTheme="minorEastAsia" w:hint="eastAsia"/>
              </w:rPr>
              <w:t>内容</w:t>
            </w:r>
          </w:p>
        </w:tc>
        <w:tc>
          <w:tcPr>
            <w:tcW w:w="6096" w:type="dxa"/>
            <w:vMerge w:val="restart"/>
            <w:vAlign w:val="center"/>
          </w:tcPr>
          <w:p w:rsidR="006E5AAA" w:rsidRPr="00395705" w:rsidRDefault="006E5AAA" w:rsidP="00F8244F">
            <w:pPr>
              <w:jc w:val="center"/>
              <w:rPr>
                <w:rFonts w:asciiTheme="minorEastAsia" w:hAnsiTheme="minorEastAsia"/>
              </w:rPr>
            </w:pPr>
            <w:r w:rsidRPr="00395705">
              <w:rPr>
                <w:rFonts w:asciiTheme="minorEastAsia" w:hAnsiTheme="minorEastAsia" w:hint="eastAsia"/>
              </w:rPr>
              <w:t>対応方法</w:t>
            </w:r>
          </w:p>
        </w:tc>
        <w:tc>
          <w:tcPr>
            <w:tcW w:w="992" w:type="dxa"/>
            <w:vMerge w:val="restart"/>
            <w:vAlign w:val="center"/>
          </w:tcPr>
          <w:p w:rsidR="006E5AAA" w:rsidRPr="00395705" w:rsidRDefault="006E5AAA" w:rsidP="00F8244F">
            <w:pPr>
              <w:jc w:val="center"/>
              <w:rPr>
                <w:rFonts w:asciiTheme="minorEastAsia" w:hAnsiTheme="minorEastAsia"/>
              </w:rPr>
            </w:pPr>
            <w:r w:rsidRPr="00395705">
              <w:rPr>
                <w:rFonts w:asciiTheme="minorEastAsia" w:hAnsiTheme="minorEastAsia" w:hint="eastAsia"/>
              </w:rPr>
              <w:t>備考</w:t>
            </w:r>
          </w:p>
        </w:tc>
      </w:tr>
      <w:tr w:rsidR="000204BA" w:rsidRPr="00395705" w:rsidTr="00F8244F">
        <w:trPr>
          <w:trHeight w:val="555"/>
        </w:trPr>
        <w:tc>
          <w:tcPr>
            <w:tcW w:w="376" w:type="dxa"/>
            <w:vAlign w:val="center"/>
          </w:tcPr>
          <w:p w:rsidR="006E5AAA" w:rsidRPr="00395705" w:rsidRDefault="006E5AAA" w:rsidP="00F8244F">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条</w:t>
            </w:r>
          </w:p>
        </w:tc>
        <w:tc>
          <w:tcPr>
            <w:tcW w:w="379" w:type="dxa"/>
            <w:vAlign w:val="center"/>
          </w:tcPr>
          <w:p w:rsidR="006E5AAA" w:rsidRPr="00395705" w:rsidRDefault="006E5AAA" w:rsidP="00F8244F">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号</w:t>
            </w:r>
          </w:p>
        </w:tc>
        <w:tc>
          <w:tcPr>
            <w:tcW w:w="482" w:type="dxa"/>
            <w:vMerge/>
            <w:textDirection w:val="tbRlV"/>
          </w:tcPr>
          <w:p w:rsidR="006E5AAA" w:rsidRPr="00395705" w:rsidRDefault="006E5AAA" w:rsidP="00F8244F">
            <w:pPr>
              <w:spacing w:line="0" w:lineRule="atLeast"/>
              <w:ind w:left="113" w:right="113"/>
              <w:jc w:val="center"/>
              <w:rPr>
                <w:rFonts w:asciiTheme="minorEastAsia" w:hAnsiTheme="minorEastAsia"/>
              </w:rPr>
            </w:pPr>
          </w:p>
        </w:tc>
        <w:tc>
          <w:tcPr>
            <w:tcW w:w="2160" w:type="dxa"/>
            <w:vMerge/>
            <w:vAlign w:val="center"/>
          </w:tcPr>
          <w:p w:rsidR="006E5AAA" w:rsidRPr="00395705" w:rsidRDefault="006E5AAA" w:rsidP="00F8244F">
            <w:pPr>
              <w:jc w:val="center"/>
              <w:rPr>
                <w:rFonts w:asciiTheme="minorEastAsia" w:hAnsiTheme="minorEastAsia"/>
              </w:rPr>
            </w:pPr>
          </w:p>
        </w:tc>
        <w:tc>
          <w:tcPr>
            <w:tcW w:w="6096" w:type="dxa"/>
            <w:vMerge/>
            <w:vAlign w:val="center"/>
          </w:tcPr>
          <w:p w:rsidR="006E5AAA" w:rsidRPr="00395705" w:rsidRDefault="006E5AAA" w:rsidP="00F8244F">
            <w:pPr>
              <w:jc w:val="center"/>
              <w:rPr>
                <w:rFonts w:asciiTheme="minorEastAsia" w:hAnsiTheme="minorEastAsia"/>
              </w:rPr>
            </w:pPr>
          </w:p>
        </w:tc>
        <w:tc>
          <w:tcPr>
            <w:tcW w:w="992" w:type="dxa"/>
            <w:vMerge/>
            <w:vAlign w:val="center"/>
          </w:tcPr>
          <w:p w:rsidR="006E5AAA" w:rsidRPr="00395705" w:rsidRDefault="006E5AAA" w:rsidP="00F8244F">
            <w:pPr>
              <w:jc w:val="center"/>
              <w:rPr>
                <w:rFonts w:asciiTheme="minorEastAsia" w:hAnsiTheme="minorEastAsia"/>
              </w:rPr>
            </w:pPr>
          </w:p>
        </w:tc>
      </w:tr>
      <w:tr w:rsidR="000204BA" w:rsidRPr="00395705" w:rsidTr="00F8244F">
        <w:trPr>
          <w:cantSplit/>
          <w:trHeight w:val="703"/>
        </w:trPr>
        <w:tc>
          <w:tcPr>
            <w:tcW w:w="376" w:type="dxa"/>
            <w:vAlign w:val="center"/>
          </w:tcPr>
          <w:p w:rsidR="006E5AAA" w:rsidRPr="00395705" w:rsidRDefault="006E5AAA" w:rsidP="00F8244F">
            <w:pPr>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６</w:t>
            </w:r>
          </w:p>
        </w:tc>
        <w:tc>
          <w:tcPr>
            <w:tcW w:w="379" w:type="dxa"/>
            <w:vAlign w:val="center"/>
          </w:tcPr>
          <w:p w:rsidR="006E5AAA" w:rsidRPr="00395705" w:rsidRDefault="006E5AAA" w:rsidP="00F8244F">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１</w:t>
            </w:r>
          </w:p>
        </w:tc>
        <w:tc>
          <w:tcPr>
            <w:tcW w:w="482" w:type="dxa"/>
            <w:vAlign w:val="center"/>
          </w:tcPr>
          <w:p w:rsidR="006E5AAA" w:rsidRPr="00395705" w:rsidRDefault="006E5AAA" w:rsidP="00F8244F">
            <w:pPr>
              <w:spacing w:line="0" w:lineRule="atLeast"/>
              <w:ind w:leftChars="-24" w:left="-50" w:rightChars="-51" w:right="-107"/>
              <w:jc w:val="center"/>
              <w:rPr>
                <w:rFonts w:asciiTheme="minorEastAsia" w:hAnsiTheme="minorEastAsia"/>
                <w:sz w:val="16"/>
                <w:szCs w:val="16"/>
              </w:rPr>
            </w:pPr>
          </w:p>
        </w:tc>
        <w:tc>
          <w:tcPr>
            <w:tcW w:w="2160" w:type="dxa"/>
          </w:tcPr>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滞留しない構造</w:t>
            </w:r>
          </w:p>
        </w:tc>
        <w:tc>
          <w:tcPr>
            <w:tcW w:w="6096" w:type="dxa"/>
          </w:tcPr>
          <w:p w:rsidR="006E5AAA" w:rsidRPr="00395705" w:rsidRDefault="006E5AAA" w:rsidP="00F8244F">
            <w:pPr>
              <w:spacing w:line="0" w:lineRule="atLeast"/>
              <w:rPr>
                <w:rFonts w:asciiTheme="minorEastAsia" w:hAnsiTheme="minorEastAsia"/>
                <w:b/>
                <w:sz w:val="18"/>
                <w:szCs w:val="18"/>
              </w:rPr>
            </w:pPr>
            <w:r w:rsidRPr="00395705">
              <w:rPr>
                <w:rFonts w:asciiTheme="minorEastAsia" w:hAnsiTheme="minorEastAsia" w:hint="eastAsia"/>
                <w:b/>
                <w:sz w:val="18"/>
                <w:szCs w:val="18"/>
              </w:rPr>
              <w:t>対象：一般則の適用</w:t>
            </w:r>
            <w:r w:rsidR="00F12AC4" w:rsidRPr="00395705">
              <w:rPr>
                <w:rFonts w:asciiTheme="minorEastAsia" w:hAnsiTheme="minorEastAsia" w:hint="eastAsia"/>
                <w:b/>
                <w:sz w:val="18"/>
                <w:szCs w:val="18"/>
              </w:rPr>
              <w:t>を受ける容器置場（貯蔵所のみ。以下、同じ</w:t>
            </w:r>
            <w:r w:rsidRPr="00395705">
              <w:rPr>
                <w:rFonts w:asciiTheme="minorEastAsia" w:hAnsiTheme="minorEastAsia" w:hint="eastAsia"/>
                <w:b/>
                <w:sz w:val="18"/>
                <w:szCs w:val="18"/>
              </w:rPr>
              <w:t>）</w:t>
            </w:r>
          </w:p>
          <w:p w:rsidR="006E5AAA" w:rsidRPr="00395705" w:rsidRDefault="006E5AAA" w:rsidP="009C1F31">
            <w:pPr>
              <w:spacing w:line="0" w:lineRule="atLeast"/>
              <w:ind w:left="180" w:hangingChars="100" w:hanging="180"/>
              <w:rPr>
                <w:rFonts w:asciiTheme="minorEastAsia" w:hAnsiTheme="minorEastAsia"/>
                <w:sz w:val="18"/>
                <w:szCs w:val="18"/>
              </w:rPr>
            </w:pPr>
            <w:r w:rsidRPr="00395705">
              <w:rPr>
                <w:rFonts w:asciiTheme="minorEastAsia" w:hAnsiTheme="minorEastAsia" w:hint="eastAsia"/>
                <w:sz w:val="18"/>
                <w:szCs w:val="18"/>
              </w:rPr>
              <w:t>・例示基準に定めるほか、貯蔵するガスの比重が空気より大きい場合の下部換気口の通風可能面積は、床面積１ｍ</w:t>
            </w:r>
            <w:r w:rsidRPr="00395705">
              <w:rPr>
                <w:rFonts w:asciiTheme="minorEastAsia" w:hAnsiTheme="minorEastAsia" w:hint="eastAsia"/>
                <w:sz w:val="18"/>
                <w:szCs w:val="18"/>
                <w:vertAlign w:val="superscript"/>
              </w:rPr>
              <w:t>２</w:t>
            </w:r>
            <w:r w:rsidRPr="00395705">
              <w:rPr>
                <w:rFonts w:asciiTheme="minorEastAsia" w:hAnsiTheme="minorEastAsia" w:hint="eastAsia"/>
                <w:sz w:val="18"/>
                <w:szCs w:val="18"/>
              </w:rPr>
              <w:t>あたり300cm</w:t>
            </w:r>
            <w:r w:rsidRPr="00395705">
              <w:rPr>
                <w:rFonts w:asciiTheme="minorEastAsia" w:hAnsiTheme="minorEastAsia" w:hint="eastAsia"/>
                <w:sz w:val="18"/>
                <w:szCs w:val="18"/>
                <w:vertAlign w:val="superscript"/>
              </w:rPr>
              <w:t>２</w:t>
            </w:r>
            <w:r w:rsidRPr="00395705">
              <w:rPr>
                <w:rFonts w:asciiTheme="minorEastAsia" w:hAnsiTheme="minorEastAsia" w:hint="eastAsia"/>
                <w:sz w:val="18"/>
                <w:szCs w:val="18"/>
              </w:rPr>
              <w:t>以上であること</w:t>
            </w:r>
          </w:p>
        </w:tc>
        <w:tc>
          <w:tcPr>
            <w:tcW w:w="992" w:type="dxa"/>
          </w:tcPr>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添付資料</w:t>
            </w:r>
          </w:p>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No.</w:t>
            </w:r>
          </w:p>
          <w:p w:rsidR="006E5AAA" w:rsidRPr="00395705" w:rsidRDefault="006E5AAA" w:rsidP="00F8244F">
            <w:pPr>
              <w:rPr>
                <w:rFonts w:asciiTheme="minorEastAsia" w:hAnsiTheme="minorEastAsia"/>
                <w:sz w:val="18"/>
                <w:szCs w:val="18"/>
              </w:rPr>
            </w:pPr>
          </w:p>
        </w:tc>
      </w:tr>
      <w:tr w:rsidR="000204BA" w:rsidRPr="00395705" w:rsidTr="00F8244F">
        <w:trPr>
          <w:cantSplit/>
          <w:trHeight w:val="703"/>
        </w:trPr>
        <w:tc>
          <w:tcPr>
            <w:tcW w:w="376" w:type="dxa"/>
            <w:vAlign w:val="center"/>
          </w:tcPr>
          <w:p w:rsidR="006E5AAA" w:rsidRPr="00395705" w:rsidRDefault="006E5AAA" w:rsidP="00F8244F">
            <w:pPr>
              <w:ind w:leftChars="-51" w:left="-107" w:rightChars="-51" w:right="-107"/>
              <w:jc w:val="center"/>
              <w:rPr>
                <w:rFonts w:asciiTheme="minorEastAsia" w:hAnsiTheme="minorEastAsia"/>
                <w:sz w:val="18"/>
                <w:szCs w:val="18"/>
              </w:rPr>
            </w:pPr>
          </w:p>
        </w:tc>
        <w:tc>
          <w:tcPr>
            <w:tcW w:w="379" w:type="dxa"/>
            <w:vAlign w:val="center"/>
          </w:tcPr>
          <w:p w:rsidR="006E5AAA" w:rsidRPr="00395705" w:rsidRDefault="006E5AAA" w:rsidP="00F8244F">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２</w:t>
            </w:r>
          </w:p>
        </w:tc>
        <w:tc>
          <w:tcPr>
            <w:tcW w:w="482" w:type="dxa"/>
            <w:vAlign w:val="center"/>
          </w:tcPr>
          <w:p w:rsidR="006E5AAA" w:rsidRPr="00395705" w:rsidRDefault="006E5AAA" w:rsidP="00F8244F">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燃</w:t>
            </w:r>
          </w:p>
          <w:p w:rsidR="006E5AAA" w:rsidRPr="00395705" w:rsidRDefault="006E5AAA" w:rsidP="00F8244F">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酸</w:t>
            </w:r>
          </w:p>
        </w:tc>
        <w:tc>
          <w:tcPr>
            <w:tcW w:w="2160" w:type="dxa"/>
          </w:tcPr>
          <w:p w:rsidR="006E5AAA" w:rsidRPr="00395705" w:rsidRDefault="00661FFC" w:rsidP="00F8244F">
            <w:pPr>
              <w:rPr>
                <w:rFonts w:asciiTheme="minorEastAsia" w:hAnsiTheme="minorEastAsia"/>
                <w:sz w:val="18"/>
                <w:szCs w:val="18"/>
              </w:rPr>
            </w:pPr>
            <w:r w:rsidRPr="00395705">
              <w:rPr>
                <w:rFonts w:asciiTheme="minorEastAsia" w:hAnsiTheme="minorEastAsia" w:hint="eastAsia"/>
                <w:sz w:val="18"/>
                <w:szCs w:val="18"/>
              </w:rPr>
              <w:t>容器置場の散水</w:t>
            </w:r>
          </w:p>
        </w:tc>
        <w:tc>
          <w:tcPr>
            <w:tcW w:w="6096" w:type="dxa"/>
          </w:tcPr>
          <w:p w:rsidR="006E5AAA" w:rsidRPr="00395705" w:rsidRDefault="006E5AAA" w:rsidP="00F8244F">
            <w:pPr>
              <w:spacing w:line="0" w:lineRule="atLeast"/>
              <w:rPr>
                <w:rFonts w:asciiTheme="minorEastAsia" w:hAnsiTheme="minorEastAsia"/>
                <w:sz w:val="18"/>
                <w:szCs w:val="18"/>
              </w:rPr>
            </w:pPr>
            <w:r w:rsidRPr="00395705">
              <w:rPr>
                <w:rFonts w:asciiTheme="minorEastAsia" w:hAnsiTheme="minorEastAsia" w:hint="eastAsia"/>
                <w:b/>
                <w:sz w:val="18"/>
                <w:szCs w:val="18"/>
              </w:rPr>
              <w:t>対象：可燃性ガス及び酸素を100m</w:t>
            </w:r>
            <w:r w:rsidRPr="00395705">
              <w:rPr>
                <w:rFonts w:asciiTheme="minorEastAsia" w:hAnsiTheme="minorEastAsia" w:hint="eastAsia"/>
                <w:b/>
                <w:sz w:val="18"/>
                <w:szCs w:val="18"/>
                <w:vertAlign w:val="superscript"/>
              </w:rPr>
              <w:t>3</w:t>
            </w:r>
            <w:r w:rsidRPr="00395705">
              <w:rPr>
                <w:rFonts w:asciiTheme="minorEastAsia" w:hAnsiTheme="minorEastAsia" w:hint="eastAsia"/>
                <w:b/>
                <w:sz w:val="18"/>
                <w:szCs w:val="18"/>
              </w:rPr>
              <w:t>又は１ｔ以上貯蔵する容器置場</w:t>
            </w:r>
          </w:p>
          <w:p w:rsidR="006E5AAA" w:rsidRPr="00395705" w:rsidRDefault="006E5AAA" w:rsidP="00F8244F">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容器置場の床面積１ｍ</w:t>
            </w:r>
            <w:r w:rsidRPr="00395705">
              <w:rPr>
                <w:rFonts w:asciiTheme="minorEastAsia" w:hAnsiTheme="minorEastAsia" w:hint="eastAsia"/>
                <w:sz w:val="18"/>
                <w:szCs w:val="18"/>
                <w:vertAlign w:val="superscript"/>
              </w:rPr>
              <w:t>2</w:t>
            </w:r>
            <w:r w:rsidRPr="00395705">
              <w:rPr>
                <w:rFonts w:asciiTheme="minorEastAsia" w:hAnsiTheme="minorEastAsia" w:hint="eastAsia"/>
                <w:sz w:val="18"/>
                <w:szCs w:val="18"/>
              </w:rPr>
              <w:t>につき、毎分２リットル以上の水量を20分間以上連続して放水できる散水装置を設けること</w:t>
            </w:r>
          </w:p>
        </w:tc>
        <w:tc>
          <w:tcPr>
            <w:tcW w:w="992" w:type="dxa"/>
          </w:tcPr>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添付資料</w:t>
            </w:r>
          </w:p>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No.</w:t>
            </w:r>
          </w:p>
          <w:p w:rsidR="006E5AAA" w:rsidRPr="00395705" w:rsidRDefault="006E5AAA" w:rsidP="00F8244F">
            <w:pPr>
              <w:rPr>
                <w:rFonts w:asciiTheme="minorEastAsia" w:hAnsiTheme="minorEastAsia"/>
                <w:sz w:val="18"/>
                <w:szCs w:val="18"/>
              </w:rPr>
            </w:pPr>
          </w:p>
        </w:tc>
      </w:tr>
      <w:tr w:rsidR="000204BA" w:rsidRPr="00395705" w:rsidTr="00F8244F">
        <w:trPr>
          <w:cantSplit/>
          <w:trHeight w:val="703"/>
        </w:trPr>
        <w:tc>
          <w:tcPr>
            <w:tcW w:w="376" w:type="dxa"/>
            <w:vAlign w:val="center"/>
          </w:tcPr>
          <w:p w:rsidR="006E5AAA" w:rsidRPr="00395705" w:rsidRDefault="006E5AAA" w:rsidP="00F8244F">
            <w:pPr>
              <w:ind w:leftChars="-51" w:left="-107" w:rightChars="-51" w:right="-107"/>
              <w:jc w:val="center"/>
              <w:rPr>
                <w:rFonts w:asciiTheme="minorEastAsia" w:hAnsiTheme="minorEastAsia"/>
                <w:sz w:val="18"/>
                <w:szCs w:val="18"/>
              </w:rPr>
            </w:pPr>
          </w:p>
        </w:tc>
        <w:tc>
          <w:tcPr>
            <w:tcW w:w="379" w:type="dxa"/>
            <w:vAlign w:val="center"/>
          </w:tcPr>
          <w:p w:rsidR="006E5AAA" w:rsidRPr="00395705" w:rsidRDefault="006E5AAA" w:rsidP="00F8244F">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３</w:t>
            </w:r>
          </w:p>
        </w:tc>
        <w:tc>
          <w:tcPr>
            <w:tcW w:w="482" w:type="dxa"/>
            <w:vAlign w:val="center"/>
          </w:tcPr>
          <w:p w:rsidR="006E5AAA" w:rsidRPr="00395705" w:rsidRDefault="006E5AAA" w:rsidP="00F8244F">
            <w:pPr>
              <w:spacing w:line="0" w:lineRule="atLeast"/>
              <w:ind w:leftChars="-24" w:left="-50" w:rightChars="-51" w:right="-107"/>
              <w:jc w:val="center"/>
              <w:rPr>
                <w:rFonts w:asciiTheme="minorEastAsia" w:hAnsiTheme="minorEastAsia"/>
                <w:sz w:val="16"/>
                <w:szCs w:val="16"/>
              </w:rPr>
            </w:pPr>
            <w:r w:rsidRPr="00395705">
              <w:rPr>
                <w:rFonts w:asciiTheme="minorEastAsia" w:hAnsiTheme="minorEastAsia" w:hint="eastAsia"/>
                <w:sz w:val="16"/>
                <w:szCs w:val="16"/>
              </w:rPr>
              <w:t>毒</w:t>
            </w:r>
          </w:p>
        </w:tc>
        <w:tc>
          <w:tcPr>
            <w:tcW w:w="2160" w:type="dxa"/>
          </w:tcPr>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消火器の設置</w:t>
            </w:r>
          </w:p>
        </w:tc>
        <w:tc>
          <w:tcPr>
            <w:tcW w:w="6096" w:type="dxa"/>
          </w:tcPr>
          <w:p w:rsidR="006E5AAA" w:rsidRPr="00395705" w:rsidRDefault="006E5AAA" w:rsidP="00F8244F">
            <w:pPr>
              <w:spacing w:line="0" w:lineRule="atLeast"/>
              <w:rPr>
                <w:rFonts w:asciiTheme="minorEastAsia" w:hAnsiTheme="minorEastAsia"/>
                <w:b/>
                <w:sz w:val="18"/>
                <w:szCs w:val="18"/>
              </w:rPr>
            </w:pPr>
            <w:r w:rsidRPr="00395705">
              <w:rPr>
                <w:rFonts w:asciiTheme="minorEastAsia" w:hAnsiTheme="minorEastAsia" w:hint="eastAsia"/>
                <w:b/>
                <w:sz w:val="18"/>
                <w:szCs w:val="18"/>
              </w:rPr>
              <w:t>対象：毒性ガスを貯蔵する場合</w:t>
            </w:r>
          </w:p>
          <w:p w:rsidR="006E5AAA" w:rsidRPr="00395705" w:rsidRDefault="006E5AAA" w:rsidP="00B12397">
            <w:pPr>
              <w:spacing w:line="0" w:lineRule="atLeast"/>
              <w:ind w:left="180" w:hangingChars="100" w:hanging="180"/>
              <w:rPr>
                <w:rFonts w:asciiTheme="minorEastAsia" w:hAnsiTheme="minorEastAsia"/>
                <w:sz w:val="18"/>
                <w:szCs w:val="18"/>
              </w:rPr>
            </w:pPr>
            <w:r w:rsidRPr="00395705">
              <w:rPr>
                <w:rFonts w:asciiTheme="minorEastAsia" w:hAnsiTheme="minorEastAsia" w:hint="eastAsia"/>
                <w:sz w:val="18"/>
                <w:szCs w:val="18"/>
              </w:rPr>
              <w:t>・毒性ガスを貯蔵する場合は、迅速に対応できる距離</w:t>
            </w:r>
            <w:r w:rsidR="00070C94" w:rsidRPr="00395705">
              <w:rPr>
                <w:rFonts w:asciiTheme="minorEastAsia" w:hAnsiTheme="minorEastAsia" w:hint="eastAsia"/>
                <w:sz w:val="18"/>
                <w:szCs w:val="18"/>
              </w:rPr>
              <w:t>に</w:t>
            </w:r>
            <w:r w:rsidRPr="00395705">
              <w:rPr>
                <w:rFonts w:asciiTheme="minorEastAsia" w:hAnsiTheme="minorEastAsia" w:hint="eastAsia"/>
                <w:sz w:val="18"/>
                <w:szCs w:val="18"/>
              </w:rPr>
              <w:t>消火器を設置すること</w:t>
            </w:r>
          </w:p>
        </w:tc>
        <w:tc>
          <w:tcPr>
            <w:tcW w:w="992" w:type="dxa"/>
          </w:tcPr>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添付資料</w:t>
            </w:r>
          </w:p>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No.</w:t>
            </w:r>
          </w:p>
          <w:p w:rsidR="006E5AAA" w:rsidRPr="00395705" w:rsidRDefault="006E5AAA" w:rsidP="00F8244F">
            <w:pPr>
              <w:rPr>
                <w:rFonts w:asciiTheme="minorEastAsia" w:hAnsiTheme="minorEastAsia"/>
                <w:sz w:val="18"/>
                <w:szCs w:val="18"/>
              </w:rPr>
            </w:pPr>
          </w:p>
        </w:tc>
      </w:tr>
      <w:tr w:rsidR="000204BA" w:rsidRPr="00395705" w:rsidTr="00F8244F">
        <w:trPr>
          <w:cantSplit/>
          <w:trHeight w:val="703"/>
        </w:trPr>
        <w:tc>
          <w:tcPr>
            <w:tcW w:w="376" w:type="dxa"/>
            <w:vAlign w:val="center"/>
          </w:tcPr>
          <w:p w:rsidR="006E5AAA" w:rsidRPr="00395705" w:rsidRDefault="006E5AAA" w:rsidP="00F8244F">
            <w:pPr>
              <w:ind w:leftChars="-51" w:left="-107" w:rightChars="-51" w:right="-107"/>
              <w:jc w:val="center"/>
              <w:rPr>
                <w:rFonts w:asciiTheme="minorEastAsia" w:hAnsiTheme="minorEastAsia"/>
                <w:sz w:val="18"/>
                <w:szCs w:val="18"/>
              </w:rPr>
            </w:pPr>
          </w:p>
        </w:tc>
        <w:tc>
          <w:tcPr>
            <w:tcW w:w="379" w:type="dxa"/>
            <w:vAlign w:val="center"/>
          </w:tcPr>
          <w:p w:rsidR="006E5AAA" w:rsidRPr="00395705" w:rsidRDefault="006E5AAA" w:rsidP="00F8244F">
            <w:pPr>
              <w:spacing w:line="0" w:lineRule="atLeast"/>
              <w:ind w:leftChars="-51" w:left="-107" w:rightChars="-51" w:right="-107"/>
              <w:jc w:val="center"/>
              <w:rPr>
                <w:rFonts w:asciiTheme="minorEastAsia" w:hAnsiTheme="minorEastAsia"/>
                <w:sz w:val="18"/>
                <w:szCs w:val="18"/>
              </w:rPr>
            </w:pPr>
            <w:r w:rsidRPr="00395705">
              <w:rPr>
                <w:rFonts w:asciiTheme="minorEastAsia" w:hAnsiTheme="minorEastAsia" w:hint="eastAsia"/>
                <w:sz w:val="18"/>
                <w:szCs w:val="18"/>
              </w:rPr>
              <w:t>５</w:t>
            </w:r>
          </w:p>
        </w:tc>
        <w:tc>
          <w:tcPr>
            <w:tcW w:w="482" w:type="dxa"/>
            <w:vAlign w:val="center"/>
          </w:tcPr>
          <w:p w:rsidR="006E5AAA" w:rsidRPr="00395705" w:rsidRDefault="006E5AAA" w:rsidP="00F8244F">
            <w:pPr>
              <w:spacing w:line="0" w:lineRule="atLeast"/>
              <w:ind w:leftChars="-24" w:left="-50" w:rightChars="-51" w:right="-107"/>
              <w:jc w:val="center"/>
              <w:rPr>
                <w:rFonts w:asciiTheme="minorEastAsia" w:hAnsiTheme="minorEastAsia"/>
                <w:sz w:val="16"/>
                <w:szCs w:val="16"/>
              </w:rPr>
            </w:pPr>
          </w:p>
        </w:tc>
        <w:tc>
          <w:tcPr>
            <w:tcW w:w="2160" w:type="dxa"/>
          </w:tcPr>
          <w:p w:rsidR="006E5AAA" w:rsidRPr="00395705" w:rsidRDefault="005A2B6D" w:rsidP="00F8244F">
            <w:pPr>
              <w:rPr>
                <w:rFonts w:asciiTheme="minorEastAsia" w:hAnsiTheme="minorEastAsia"/>
                <w:sz w:val="18"/>
                <w:szCs w:val="18"/>
              </w:rPr>
            </w:pPr>
            <w:r w:rsidRPr="00395705">
              <w:rPr>
                <w:rFonts w:asciiTheme="minorEastAsia" w:hAnsiTheme="minorEastAsia" w:hint="eastAsia"/>
                <w:sz w:val="18"/>
                <w:szCs w:val="18"/>
              </w:rPr>
              <w:t>責任者等の掲示</w:t>
            </w:r>
          </w:p>
        </w:tc>
        <w:tc>
          <w:tcPr>
            <w:tcW w:w="6096" w:type="dxa"/>
          </w:tcPr>
          <w:p w:rsidR="006E5AAA" w:rsidRPr="00395705" w:rsidRDefault="00A0339F" w:rsidP="00106CCD">
            <w:pPr>
              <w:pStyle w:val="a6"/>
              <w:numPr>
                <w:ilvl w:val="0"/>
                <w:numId w:val="2"/>
              </w:numPr>
              <w:spacing w:line="0" w:lineRule="atLeast"/>
              <w:ind w:leftChars="0" w:left="176" w:hanging="176"/>
              <w:rPr>
                <w:rFonts w:asciiTheme="minorEastAsia" w:hAnsiTheme="minorEastAsia"/>
                <w:sz w:val="18"/>
                <w:szCs w:val="18"/>
              </w:rPr>
            </w:pPr>
            <w:r w:rsidRPr="00395705">
              <w:rPr>
                <w:rFonts w:asciiTheme="minorEastAsia" w:hAnsiTheme="minorEastAsia" w:hint="eastAsia"/>
                <w:sz w:val="18"/>
                <w:szCs w:val="18"/>
              </w:rPr>
              <w:t>同一敷地内に事務所がない容器置場は、敷地外から見えやすい場所に、</w:t>
            </w:r>
            <w:r w:rsidR="00106CCD" w:rsidRPr="00395705">
              <w:rPr>
                <w:rFonts w:asciiTheme="minorEastAsia" w:hAnsiTheme="minorEastAsia" w:hint="eastAsia"/>
                <w:sz w:val="18"/>
                <w:szCs w:val="18"/>
              </w:rPr>
              <w:t>高圧ガスの名称、責任者名称、緊急時</w:t>
            </w:r>
            <w:r w:rsidRPr="00395705">
              <w:rPr>
                <w:rFonts w:asciiTheme="minorEastAsia" w:hAnsiTheme="minorEastAsia" w:hint="eastAsia"/>
                <w:sz w:val="18"/>
                <w:szCs w:val="18"/>
              </w:rPr>
              <w:t>の連絡先を</w:t>
            </w:r>
            <w:r w:rsidR="00106CCD" w:rsidRPr="00395705">
              <w:rPr>
                <w:rFonts w:asciiTheme="minorEastAsia" w:hAnsiTheme="minorEastAsia" w:hint="eastAsia"/>
                <w:sz w:val="18"/>
                <w:szCs w:val="18"/>
              </w:rPr>
              <w:t>明示</w:t>
            </w:r>
            <w:r w:rsidRPr="00395705">
              <w:rPr>
                <w:rFonts w:asciiTheme="minorEastAsia" w:hAnsiTheme="minorEastAsia" w:hint="eastAsia"/>
                <w:sz w:val="18"/>
                <w:szCs w:val="18"/>
              </w:rPr>
              <w:t>した掲示板を設置すること</w:t>
            </w:r>
          </w:p>
        </w:tc>
        <w:tc>
          <w:tcPr>
            <w:tcW w:w="992" w:type="dxa"/>
          </w:tcPr>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添付資料</w:t>
            </w:r>
          </w:p>
          <w:p w:rsidR="006E5AAA" w:rsidRPr="00395705" w:rsidRDefault="006E5AAA" w:rsidP="00F8244F">
            <w:pPr>
              <w:rPr>
                <w:rFonts w:asciiTheme="minorEastAsia" w:hAnsiTheme="minorEastAsia"/>
                <w:sz w:val="18"/>
                <w:szCs w:val="18"/>
              </w:rPr>
            </w:pPr>
            <w:r w:rsidRPr="00395705">
              <w:rPr>
                <w:rFonts w:asciiTheme="minorEastAsia" w:hAnsiTheme="minorEastAsia" w:hint="eastAsia"/>
                <w:sz w:val="18"/>
                <w:szCs w:val="18"/>
              </w:rPr>
              <w:t>No.</w:t>
            </w:r>
          </w:p>
          <w:p w:rsidR="006E5AAA" w:rsidRPr="00395705" w:rsidRDefault="006E5AAA" w:rsidP="00F8244F">
            <w:pPr>
              <w:rPr>
                <w:rFonts w:asciiTheme="minorEastAsia" w:hAnsiTheme="minorEastAsia"/>
                <w:sz w:val="18"/>
                <w:szCs w:val="18"/>
              </w:rPr>
            </w:pPr>
          </w:p>
        </w:tc>
      </w:tr>
    </w:tbl>
    <w:p w:rsidR="00C92FA7" w:rsidRPr="004C065A" w:rsidRDefault="00C92FA7" w:rsidP="00727B73">
      <w:pPr>
        <w:rPr>
          <w:rFonts w:hint="eastAsia"/>
          <w:sz w:val="18"/>
          <w:szCs w:val="18"/>
        </w:rPr>
      </w:pPr>
      <w:bookmarkStart w:id="0" w:name="_GoBack"/>
      <w:bookmarkEnd w:id="0"/>
    </w:p>
    <w:sectPr w:rsidR="00C92FA7" w:rsidRPr="004C065A" w:rsidSect="002D55EF">
      <w:footerReference w:type="default" r:id="rI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693" w:rsidRDefault="00DE4693" w:rsidP="00235DD2">
      <w:r>
        <w:separator/>
      </w:r>
    </w:p>
  </w:endnote>
  <w:endnote w:type="continuationSeparator" w:id="0">
    <w:p w:rsidR="00DE4693" w:rsidRDefault="00DE4693"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360986"/>
      <w:docPartObj>
        <w:docPartGallery w:val="Page Numbers (Bottom of Page)"/>
        <w:docPartUnique/>
      </w:docPartObj>
    </w:sdtPr>
    <w:sdtEndPr/>
    <w:sdtContent>
      <w:p w:rsidR="002D55EF" w:rsidRDefault="002D55EF">
        <w:pPr>
          <w:pStyle w:val="a9"/>
          <w:jc w:val="center"/>
        </w:pPr>
        <w:r>
          <w:fldChar w:fldCharType="begin"/>
        </w:r>
        <w:r>
          <w:instrText>PAGE   \* MERGEFORMAT</w:instrText>
        </w:r>
        <w:r>
          <w:fldChar w:fldCharType="separate"/>
        </w:r>
        <w:r w:rsidR="00727B73" w:rsidRPr="00727B73">
          <w:rPr>
            <w:noProof/>
            <w:lang w:val="ja-JP"/>
          </w:rPr>
          <w:t>4</w:t>
        </w:r>
        <w:r>
          <w:fldChar w:fldCharType="end"/>
        </w:r>
      </w:p>
    </w:sdtContent>
  </w:sdt>
  <w:p w:rsidR="002D55EF" w:rsidRDefault="002D55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693" w:rsidRDefault="00DE4693" w:rsidP="00235DD2">
      <w:r>
        <w:separator/>
      </w:r>
    </w:p>
  </w:footnote>
  <w:footnote w:type="continuationSeparator" w:id="0">
    <w:p w:rsidR="00DE4693" w:rsidRDefault="00DE4693"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67742F"/>
    <w:multiLevelType w:val="hybridMultilevel"/>
    <w:tmpl w:val="7A742DE8"/>
    <w:lvl w:ilvl="0" w:tplc="FDEE1E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0526D"/>
    <w:rsid w:val="000204BA"/>
    <w:rsid w:val="00033780"/>
    <w:rsid w:val="0003469A"/>
    <w:rsid w:val="0004231C"/>
    <w:rsid w:val="00045F0F"/>
    <w:rsid w:val="000462F5"/>
    <w:rsid w:val="0005482F"/>
    <w:rsid w:val="00065612"/>
    <w:rsid w:val="00070C94"/>
    <w:rsid w:val="00073D42"/>
    <w:rsid w:val="00091874"/>
    <w:rsid w:val="0009530F"/>
    <w:rsid w:val="000A239E"/>
    <w:rsid w:val="000B304C"/>
    <w:rsid w:val="000B50B7"/>
    <w:rsid w:val="000C1D02"/>
    <w:rsid w:val="000D7C77"/>
    <w:rsid w:val="000E5BCD"/>
    <w:rsid w:val="000F4859"/>
    <w:rsid w:val="00106CCD"/>
    <w:rsid w:val="001115F8"/>
    <w:rsid w:val="00113F28"/>
    <w:rsid w:val="001255DE"/>
    <w:rsid w:val="00152699"/>
    <w:rsid w:val="001646FD"/>
    <w:rsid w:val="001739B7"/>
    <w:rsid w:val="001754A6"/>
    <w:rsid w:val="0018447E"/>
    <w:rsid w:val="00186AF2"/>
    <w:rsid w:val="001900FA"/>
    <w:rsid w:val="001B08B8"/>
    <w:rsid w:val="001B70C4"/>
    <w:rsid w:val="001B73DC"/>
    <w:rsid w:val="001C00CB"/>
    <w:rsid w:val="001C4294"/>
    <w:rsid w:val="001C7D57"/>
    <w:rsid w:val="001D190B"/>
    <w:rsid w:val="001D4DFC"/>
    <w:rsid w:val="001F59B5"/>
    <w:rsid w:val="0020187A"/>
    <w:rsid w:val="002026A4"/>
    <w:rsid w:val="002113B8"/>
    <w:rsid w:val="002216D1"/>
    <w:rsid w:val="00222CD0"/>
    <w:rsid w:val="00224331"/>
    <w:rsid w:val="00235DD2"/>
    <w:rsid w:val="00240576"/>
    <w:rsid w:val="00241A40"/>
    <w:rsid w:val="0024729B"/>
    <w:rsid w:val="00255950"/>
    <w:rsid w:val="002573F3"/>
    <w:rsid w:val="00264B1A"/>
    <w:rsid w:val="00290970"/>
    <w:rsid w:val="00296637"/>
    <w:rsid w:val="002A1CAE"/>
    <w:rsid w:val="002A4304"/>
    <w:rsid w:val="002B0776"/>
    <w:rsid w:val="002B6E9B"/>
    <w:rsid w:val="002C127F"/>
    <w:rsid w:val="002D34D2"/>
    <w:rsid w:val="002D55EF"/>
    <w:rsid w:val="002E5FFC"/>
    <w:rsid w:val="002E764A"/>
    <w:rsid w:val="002F1793"/>
    <w:rsid w:val="003076EC"/>
    <w:rsid w:val="003222F1"/>
    <w:rsid w:val="003365CD"/>
    <w:rsid w:val="00340703"/>
    <w:rsid w:val="003453AE"/>
    <w:rsid w:val="00347F94"/>
    <w:rsid w:val="0035252E"/>
    <w:rsid w:val="00352951"/>
    <w:rsid w:val="00355AF2"/>
    <w:rsid w:val="0035612E"/>
    <w:rsid w:val="003574BD"/>
    <w:rsid w:val="003748E2"/>
    <w:rsid w:val="0039057D"/>
    <w:rsid w:val="00395705"/>
    <w:rsid w:val="00397BFF"/>
    <w:rsid w:val="003A389C"/>
    <w:rsid w:val="003A6A04"/>
    <w:rsid w:val="003B06DE"/>
    <w:rsid w:val="003B06F7"/>
    <w:rsid w:val="003C602A"/>
    <w:rsid w:val="003C6FD8"/>
    <w:rsid w:val="003F204A"/>
    <w:rsid w:val="003F4E56"/>
    <w:rsid w:val="00403EB6"/>
    <w:rsid w:val="00411A70"/>
    <w:rsid w:val="00414C63"/>
    <w:rsid w:val="00420859"/>
    <w:rsid w:val="004213BB"/>
    <w:rsid w:val="00424E25"/>
    <w:rsid w:val="00431791"/>
    <w:rsid w:val="00440E8E"/>
    <w:rsid w:val="00444E88"/>
    <w:rsid w:val="00474B05"/>
    <w:rsid w:val="004836CA"/>
    <w:rsid w:val="004863A2"/>
    <w:rsid w:val="00487C28"/>
    <w:rsid w:val="0049198F"/>
    <w:rsid w:val="00497FA9"/>
    <w:rsid w:val="004A2565"/>
    <w:rsid w:val="004A7362"/>
    <w:rsid w:val="004A7BE8"/>
    <w:rsid w:val="004B5991"/>
    <w:rsid w:val="004C065A"/>
    <w:rsid w:val="004D0FD3"/>
    <w:rsid w:val="004D38BE"/>
    <w:rsid w:val="004D7EA1"/>
    <w:rsid w:val="004E11AA"/>
    <w:rsid w:val="005000FC"/>
    <w:rsid w:val="00504ED3"/>
    <w:rsid w:val="005171F0"/>
    <w:rsid w:val="00521FB4"/>
    <w:rsid w:val="005269B1"/>
    <w:rsid w:val="005513C9"/>
    <w:rsid w:val="00555746"/>
    <w:rsid w:val="005622DB"/>
    <w:rsid w:val="00562EEF"/>
    <w:rsid w:val="005728B5"/>
    <w:rsid w:val="00587FC3"/>
    <w:rsid w:val="00593993"/>
    <w:rsid w:val="005946D1"/>
    <w:rsid w:val="00594C28"/>
    <w:rsid w:val="005974B4"/>
    <w:rsid w:val="005A0E90"/>
    <w:rsid w:val="005A2B6D"/>
    <w:rsid w:val="005A7EC2"/>
    <w:rsid w:val="005C4D4D"/>
    <w:rsid w:val="005E069B"/>
    <w:rsid w:val="005E086C"/>
    <w:rsid w:val="005E25BB"/>
    <w:rsid w:val="005F20DA"/>
    <w:rsid w:val="005F24D5"/>
    <w:rsid w:val="00653578"/>
    <w:rsid w:val="00655CA1"/>
    <w:rsid w:val="00661FFC"/>
    <w:rsid w:val="00671B6D"/>
    <w:rsid w:val="00691D5A"/>
    <w:rsid w:val="006B0B74"/>
    <w:rsid w:val="006B779C"/>
    <w:rsid w:val="006C50A8"/>
    <w:rsid w:val="006D0B68"/>
    <w:rsid w:val="006D6566"/>
    <w:rsid w:val="006E5AAA"/>
    <w:rsid w:val="006F4EBC"/>
    <w:rsid w:val="00706159"/>
    <w:rsid w:val="0072584A"/>
    <w:rsid w:val="00727B73"/>
    <w:rsid w:val="0074306F"/>
    <w:rsid w:val="00744064"/>
    <w:rsid w:val="00745E8E"/>
    <w:rsid w:val="007651AB"/>
    <w:rsid w:val="00765499"/>
    <w:rsid w:val="00765765"/>
    <w:rsid w:val="00765FA5"/>
    <w:rsid w:val="0077178D"/>
    <w:rsid w:val="00795635"/>
    <w:rsid w:val="007B51BD"/>
    <w:rsid w:val="007C66FC"/>
    <w:rsid w:val="007C6993"/>
    <w:rsid w:val="007C702A"/>
    <w:rsid w:val="007D54F5"/>
    <w:rsid w:val="007D631F"/>
    <w:rsid w:val="007D69C2"/>
    <w:rsid w:val="007E7775"/>
    <w:rsid w:val="007F585D"/>
    <w:rsid w:val="008124A7"/>
    <w:rsid w:val="0081388A"/>
    <w:rsid w:val="008440B7"/>
    <w:rsid w:val="00855BE9"/>
    <w:rsid w:val="00873819"/>
    <w:rsid w:val="00875EBC"/>
    <w:rsid w:val="00890924"/>
    <w:rsid w:val="008A039F"/>
    <w:rsid w:val="008A28AF"/>
    <w:rsid w:val="008B7E78"/>
    <w:rsid w:val="008E3371"/>
    <w:rsid w:val="008F0764"/>
    <w:rsid w:val="008F545F"/>
    <w:rsid w:val="00902906"/>
    <w:rsid w:val="00906E13"/>
    <w:rsid w:val="00912B7E"/>
    <w:rsid w:val="00920E97"/>
    <w:rsid w:val="00946237"/>
    <w:rsid w:val="009549E5"/>
    <w:rsid w:val="00963B33"/>
    <w:rsid w:val="009640F9"/>
    <w:rsid w:val="0097333A"/>
    <w:rsid w:val="0098142B"/>
    <w:rsid w:val="00981490"/>
    <w:rsid w:val="009A322F"/>
    <w:rsid w:val="009A41B0"/>
    <w:rsid w:val="009B35D8"/>
    <w:rsid w:val="009C1F31"/>
    <w:rsid w:val="009C7925"/>
    <w:rsid w:val="009D559F"/>
    <w:rsid w:val="009F5DC3"/>
    <w:rsid w:val="009F7B06"/>
    <w:rsid w:val="00A0339F"/>
    <w:rsid w:val="00A10E99"/>
    <w:rsid w:val="00A11640"/>
    <w:rsid w:val="00A12025"/>
    <w:rsid w:val="00A14961"/>
    <w:rsid w:val="00A150FE"/>
    <w:rsid w:val="00A15C7D"/>
    <w:rsid w:val="00A17EE3"/>
    <w:rsid w:val="00A20B41"/>
    <w:rsid w:val="00A3167B"/>
    <w:rsid w:val="00A52F47"/>
    <w:rsid w:val="00A7077C"/>
    <w:rsid w:val="00A75037"/>
    <w:rsid w:val="00A8155D"/>
    <w:rsid w:val="00A842BD"/>
    <w:rsid w:val="00A87DAE"/>
    <w:rsid w:val="00A90ADA"/>
    <w:rsid w:val="00A95275"/>
    <w:rsid w:val="00AA132B"/>
    <w:rsid w:val="00AB4243"/>
    <w:rsid w:val="00AB4C12"/>
    <w:rsid w:val="00AE677C"/>
    <w:rsid w:val="00AF6F25"/>
    <w:rsid w:val="00AF7756"/>
    <w:rsid w:val="00B058F9"/>
    <w:rsid w:val="00B0616C"/>
    <w:rsid w:val="00B07E38"/>
    <w:rsid w:val="00B10D60"/>
    <w:rsid w:val="00B12397"/>
    <w:rsid w:val="00B167EF"/>
    <w:rsid w:val="00B16C46"/>
    <w:rsid w:val="00B208F0"/>
    <w:rsid w:val="00B22BC3"/>
    <w:rsid w:val="00B33908"/>
    <w:rsid w:val="00B34749"/>
    <w:rsid w:val="00B43E9B"/>
    <w:rsid w:val="00B45917"/>
    <w:rsid w:val="00B51BA7"/>
    <w:rsid w:val="00BA6373"/>
    <w:rsid w:val="00BA79A9"/>
    <w:rsid w:val="00BB19B6"/>
    <w:rsid w:val="00BB4FAF"/>
    <w:rsid w:val="00BC5120"/>
    <w:rsid w:val="00BD699B"/>
    <w:rsid w:val="00BE2450"/>
    <w:rsid w:val="00BE37B1"/>
    <w:rsid w:val="00C058BC"/>
    <w:rsid w:val="00C16EBF"/>
    <w:rsid w:val="00C2209E"/>
    <w:rsid w:val="00C24BC4"/>
    <w:rsid w:val="00C2692C"/>
    <w:rsid w:val="00C27FA4"/>
    <w:rsid w:val="00C31144"/>
    <w:rsid w:val="00C41279"/>
    <w:rsid w:val="00C42313"/>
    <w:rsid w:val="00C42AEC"/>
    <w:rsid w:val="00C44B2F"/>
    <w:rsid w:val="00C50172"/>
    <w:rsid w:val="00C514F8"/>
    <w:rsid w:val="00C62A79"/>
    <w:rsid w:val="00C705B8"/>
    <w:rsid w:val="00C73986"/>
    <w:rsid w:val="00C747DC"/>
    <w:rsid w:val="00C85CDD"/>
    <w:rsid w:val="00C92950"/>
    <w:rsid w:val="00C92FA7"/>
    <w:rsid w:val="00CB3F16"/>
    <w:rsid w:val="00CC039C"/>
    <w:rsid w:val="00CF436A"/>
    <w:rsid w:val="00CF5721"/>
    <w:rsid w:val="00D01FE9"/>
    <w:rsid w:val="00D03293"/>
    <w:rsid w:val="00D05DC2"/>
    <w:rsid w:val="00D20958"/>
    <w:rsid w:val="00D375F1"/>
    <w:rsid w:val="00D410E9"/>
    <w:rsid w:val="00D53E7C"/>
    <w:rsid w:val="00D634F7"/>
    <w:rsid w:val="00D66B2C"/>
    <w:rsid w:val="00D66E4A"/>
    <w:rsid w:val="00D71BD6"/>
    <w:rsid w:val="00D72663"/>
    <w:rsid w:val="00D808A7"/>
    <w:rsid w:val="00D96E54"/>
    <w:rsid w:val="00DA4447"/>
    <w:rsid w:val="00DA669B"/>
    <w:rsid w:val="00DC52A4"/>
    <w:rsid w:val="00DC742C"/>
    <w:rsid w:val="00DD4B06"/>
    <w:rsid w:val="00DE0EC5"/>
    <w:rsid w:val="00DE1571"/>
    <w:rsid w:val="00DE1CD9"/>
    <w:rsid w:val="00DE1E54"/>
    <w:rsid w:val="00DE3435"/>
    <w:rsid w:val="00DE4693"/>
    <w:rsid w:val="00DF42F4"/>
    <w:rsid w:val="00E03557"/>
    <w:rsid w:val="00E2768F"/>
    <w:rsid w:val="00E321B5"/>
    <w:rsid w:val="00E32B54"/>
    <w:rsid w:val="00E3458B"/>
    <w:rsid w:val="00E41536"/>
    <w:rsid w:val="00E41B82"/>
    <w:rsid w:val="00E47B99"/>
    <w:rsid w:val="00E56F22"/>
    <w:rsid w:val="00E61963"/>
    <w:rsid w:val="00E81817"/>
    <w:rsid w:val="00E95ED2"/>
    <w:rsid w:val="00E96394"/>
    <w:rsid w:val="00EA05AE"/>
    <w:rsid w:val="00EA24A5"/>
    <w:rsid w:val="00EA4005"/>
    <w:rsid w:val="00EA712F"/>
    <w:rsid w:val="00EB13E1"/>
    <w:rsid w:val="00EE022F"/>
    <w:rsid w:val="00F12AC4"/>
    <w:rsid w:val="00F3501C"/>
    <w:rsid w:val="00F657B9"/>
    <w:rsid w:val="00F81CC5"/>
    <w:rsid w:val="00F85A12"/>
    <w:rsid w:val="00F906F5"/>
    <w:rsid w:val="00FA3CD4"/>
    <w:rsid w:val="00FB54E5"/>
    <w:rsid w:val="00FB5611"/>
    <w:rsid w:val="00FD4DBA"/>
    <w:rsid w:val="00FD6903"/>
    <w:rsid w:val="00FE0457"/>
    <w:rsid w:val="00FE284C"/>
    <w:rsid w:val="00FF6219"/>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538965">
      <w:bodyDiv w:val="1"/>
      <w:marLeft w:val="0"/>
      <w:marRight w:val="0"/>
      <w:marTop w:val="0"/>
      <w:marBottom w:val="0"/>
      <w:divBdr>
        <w:top w:val="none" w:sz="0" w:space="0" w:color="auto"/>
        <w:left w:val="none" w:sz="0" w:space="0" w:color="auto"/>
        <w:bottom w:val="none" w:sz="0" w:space="0" w:color="auto"/>
        <w:right w:val="none" w:sz="0" w:space="0" w:color="auto"/>
      </w:divBdr>
    </w:div>
    <w:div w:id="136243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2369</TotalTime>
  <Pages>5</Pages>
  <Words>540</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cp:lastPrinted>2018-07-13T06:05:00Z</cp:lastPrinted>
  <dcterms:created xsi:type="dcterms:W3CDTF">2017-09-27T05:00:00Z</dcterms:created>
  <dcterms:modified xsi:type="dcterms:W3CDTF">2019-03-26T08:20:00Z</dcterms:modified>
</cp:coreProperties>
</file>