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10489" w14:textId="0F9FBEE2" w:rsidR="004A5B4C" w:rsidRDefault="005A07EC" w:rsidP="00AE448D">
      <w:pPr>
        <w:jc w:val="right"/>
      </w:pPr>
      <w:r>
        <w:rPr>
          <w:rFonts w:hint="eastAsia"/>
        </w:rPr>
        <w:t>別紙</w:t>
      </w:r>
    </w:p>
    <w:p w14:paraId="4277DD7A" w14:textId="77777777" w:rsidR="004E78C7" w:rsidRDefault="004E78C7" w:rsidP="004E78C7">
      <w:r>
        <w:rPr>
          <w:rFonts w:hint="eastAsia"/>
        </w:rPr>
        <w:t>事業の概要</w:t>
      </w:r>
    </w:p>
    <w:p w14:paraId="0B7865C5" w14:textId="77777777" w:rsidR="004A5B4C" w:rsidRDefault="004A5B4C" w:rsidP="004E78C7"/>
    <w:p w14:paraId="24E4DEE1" w14:textId="5CC1397F" w:rsidR="004E78C7" w:rsidRDefault="004A5B4C" w:rsidP="004E78C7">
      <w:r>
        <w:rPr>
          <w:rFonts w:hint="eastAsia"/>
        </w:rPr>
        <w:t>１</w:t>
      </w:r>
      <w:r w:rsidR="00C2230F">
        <w:rPr>
          <w:rFonts w:hint="eastAsia"/>
        </w:rPr>
        <w:t xml:space="preserve">　</w:t>
      </w:r>
      <w:r w:rsidR="004E78C7">
        <w:rPr>
          <w:rFonts w:hint="eastAsia"/>
        </w:rPr>
        <w:t>対象者</w:t>
      </w:r>
    </w:p>
    <w:p w14:paraId="7B472CEF" w14:textId="1FB44DE1" w:rsidR="004A5B4C" w:rsidRPr="004A5B4C" w:rsidRDefault="003C61F5" w:rsidP="009712D2">
      <w:pPr>
        <w:ind w:leftChars="200" w:left="504" w:hangingChars="50" w:hanging="101"/>
      </w:pPr>
      <w:r>
        <w:rPr>
          <w:rFonts w:hint="eastAsia"/>
        </w:rPr>
        <w:t>（１）</w:t>
      </w:r>
      <w:r w:rsidR="004A5B4C" w:rsidRPr="004A5B4C">
        <w:rPr>
          <w:rFonts w:hint="eastAsia"/>
        </w:rPr>
        <w:t>かながわブランド登録されており生産力向上に取り組む生産者団体等</w:t>
      </w:r>
    </w:p>
    <w:p w14:paraId="7493CCCD" w14:textId="56381F98" w:rsidR="004E78C7" w:rsidRPr="004A5B4C" w:rsidRDefault="003C61F5" w:rsidP="009712D2">
      <w:pPr>
        <w:ind w:leftChars="200" w:left="504" w:hangingChars="50" w:hanging="101"/>
      </w:pPr>
      <w:r>
        <w:rPr>
          <w:rFonts w:hint="eastAsia"/>
        </w:rPr>
        <w:t>（２）</w:t>
      </w:r>
      <w:r w:rsidR="004A5B4C" w:rsidRPr="004A5B4C">
        <w:rPr>
          <w:rFonts w:hint="eastAsia"/>
        </w:rPr>
        <w:t>かながわブランド振興協議会に「登録申請書」を提出した新規登録予定の生産者団体等</w:t>
      </w:r>
    </w:p>
    <w:p w14:paraId="6524B79A" w14:textId="77777777" w:rsidR="004A5B4C" w:rsidRPr="003C61F5" w:rsidRDefault="004A5B4C" w:rsidP="004E78C7"/>
    <w:p w14:paraId="4CA474C6" w14:textId="7BC7B744" w:rsidR="004E78C7" w:rsidRDefault="004A5B4C" w:rsidP="004E78C7">
      <w:r>
        <w:rPr>
          <w:rFonts w:hint="eastAsia"/>
        </w:rPr>
        <w:t>２</w:t>
      </w:r>
      <w:r w:rsidR="00C2230F">
        <w:rPr>
          <w:rFonts w:hint="eastAsia"/>
        </w:rPr>
        <w:t xml:space="preserve">　</w:t>
      </w:r>
      <w:r>
        <w:rPr>
          <w:rFonts w:hint="eastAsia"/>
        </w:rPr>
        <w:t>補助対象経費</w:t>
      </w:r>
    </w:p>
    <w:p w14:paraId="5C20A3FF" w14:textId="77777777" w:rsidR="004A5B4C" w:rsidRDefault="004A5B4C" w:rsidP="0089716E">
      <w:pPr>
        <w:ind w:leftChars="100" w:left="202" w:firstLineChars="100" w:firstLine="202"/>
      </w:pPr>
      <w:r w:rsidRPr="004A5B4C">
        <w:rPr>
          <w:rFonts w:hint="eastAsia"/>
        </w:rPr>
        <w:t>生産者団体等が、栽培・生産、集出荷及び調製作業等において、かながわブランド登録品（または登録予定品目）の生産力向上に資する機器・設備の導入及び設置に係る経費</w:t>
      </w:r>
    </w:p>
    <w:p w14:paraId="6B406632" w14:textId="649265BE" w:rsidR="0089716E" w:rsidRDefault="00C2230F" w:rsidP="0089716E">
      <w:pPr>
        <w:ind w:leftChars="100" w:left="605" w:hangingChars="200" w:hanging="403"/>
      </w:pPr>
      <w:r>
        <w:rPr>
          <w:rFonts w:hint="eastAsia"/>
        </w:rPr>
        <w:t>（１）</w:t>
      </w:r>
      <w:r w:rsidR="0089716E">
        <w:rPr>
          <w:rFonts w:hint="eastAsia"/>
        </w:rPr>
        <w:t>一つの事業で複数の機器・設備（同一機器の複数購入を含む。）を導入することができるものとする。ただし、補助を受けることができるのは、</w:t>
      </w:r>
      <w:r w:rsidR="0089716E" w:rsidRPr="008E016E">
        <w:rPr>
          <w:rFonts w:hint="eastAsia"/>
          <w:u w:val="single"/>
        </w:rPr>
        <w:t>かながわブランド１登録品あたり（再登録の場合を含む。）１回限り</w:t>
      </w:r>
      <w:r w:rsidR="0089716E">
        <w:rPr>
          <w:rFonts w:hint="eastAsia"/>
        </w:rPr>
        <w:t>とする。</w:t>
      </w:r>
    </w:p>
    <w:p w14:paraId="209D6FF9" w14:textId="536E4099" w:rsidR="0089716E" w:rsidRDefault="00C2230F" w:rsidP="0089716E">
      <w:pPr>
        <w:ind w:leftChars="100" w:left="605" w:hangingChars="200" w:hanging="403"/>
      </w:pPr>
      <w:r>
        <w:rPr>
          <w:rFonts w:hint="eastAsia"/>
        </w:rPr>
        <w:t>（２）</w:t>
      </w:r>
      <w:r w:rsidR="0089716E" w:rsidRPr="008E016E">
        <w:rPr>
          <w:rFonts w:hint="eastAsia"/>
          <w:u w:val="single"/>
        </w:rPr>
        <w:t>取得価格（設置費を含む。）が単体（アタッチメントを含む。）で</w:t>
      </w:r>
      <w:r w:rsidR="0089716E" w:rsidRPr="008E016E">
        <w:rPr>
          <w:u w:val="single"/>
        </w:rPr>
        <w:t>30万円以上</w:t>
      </w:r>
      <w:r w:rsidR="0089716E">
        <w:t>のものとする。</w:t>
      </w:r>
    </w:p>
    <w:p w14:paraId="52DD54D5" w14:textId="2C926A93" w:rsidR="0089716E" w:rsidRPr="0089716E" w:rsidRDefault="00C2230F" w:rsidP="0089716E">
      <w:pPr>
        <w:ind w:leftChars="100" w:left="605" w:hangingChars="200" w:hanging="403"/>
      </w:pPr>
      <w:r>
        <w:rPr>
          <w:rFonts w:hint="eastAsia"/>
        </w:rPr>
        <w:t>（３）</w:t>
      </w:r>
      <w:r w:rsidR="0089716E">
        <w:rPr>
          <w:rFonts w:hint="eastAsia"/>
        </w:rPr>
        <w:t>原則、新品であること。ただし、中古機器・設備（法定耐用年数から経過期間を差し引いた残存年数（年単位とし、１年未満の端数は切り捨てる。）が２年以上のもの）も対象とすることができるものとする。</w:t>
      </w:r>
    </w:p>
    <w:p w14:paraId="100C641F" w14:textId="77777777" w:rsidR="004E78C7" w:rsidRDefault="004E78C7" w:rsidP="004E78C7"/>
    <w:p w14:paraId="4669AC96" w14:textId="080F44F9" w:rsidR="004E78C7" w:rsidRDefault="004A5B4C" w:rsidP="004E78C7">
      <w:r>
        <w:rPr>
          <w:rFonts w:hint="eastAsia"/>
        </w:rPr>
        <w:t>３</w:t>
      </w:r>
      <w:r w:rsidR="00C2230F">
        <w:rPr>
          <w:rFonts w:hint="eastAsia"/>
        </w:rPr>
        <w:t xml:space="preserve">　</w:t>
      </w:r>
      <w:r w:rsidR="004E78C7">
        <w:rPr>
          <w:rFonts w:hint="eastAsia"/>
        </w:rPr>
        <w:t>補助率</w:t>
      </w:r>
    </w:p>
    <w:p w14:paraId="5F0EE097" w14:textId="6B9D6C46" w:rsidR="004A5B4C" w:rsidRDefault="004A5B4C" w:rsidP="009712D2">
      <w:pPr>
        <w:ind w:firstLineChars="100" w:firstLine="202"/>
        <w:rPr>
          <w:rFonts w:asciiTheme="minorEastAsia" w:hAnsiTheme="minorEastAsia"/>
          <w:szCs w:val="21"/>
        </w:rPr>
      </w:pPr>
      <w:r>
        <w:rPr>
          <w:rFonts w:hint="eastAsia"/>
        </w:rPr>
        <w:t xml:space="preserve">　</w:t>
      </w:r>
      <w:r w:rsidRPr="00F15B09">
        <w:rPr>
          <w:rFonts w:asciiTheme="minorEastAsia" w:hAnsiTheme="minorEastAsia" w:hint="eastAsia"/>
          <w:szCs w:val="21"/>
        </w:rPr>
        <w:t>事業費の</w:t>
      </w:r>
      <w:r>
        <w:rPr>
          <w:rFonts w:asciiTheme="minorEastAsia" w:hAnsiTheme="minorEastAsia" w:hint="eastAsia"/>
          <w:szCs w:val="21"/>
        </w:rPr>
        <w:t>３</w:t>
      </w:r>
      <w:r w:rsidRPr="00F15B09">
        <w:rPr>
          <w:rFonts w:asciiTheme="minorEastAsia" w:hAnsiTheme="minorEastAsia" w:hint="eastAsia"/>
          <w:szCs w:val="21"/>
        </w:rPr>
        <w:t>/10以内</w:t>
      </w:r>
      <w:r>
        <w:rPr>
          <w:rFonts w:asciiTheme="minorEastAsia" w:hAnsiTheme="minorEastAsia" w:hint="eastAsia"/>
          <w:szCs w:val="21"/>
        </w:rPr>
        <w:t>とし、</w:t>
      </w:r>
      <w:r w:rsidRPr="00F15B09">
        <w:rPr>
          <w:rFonts w:asciiTheme="minorEastAsia" w:hAnsiTheme="minorEastAsia" w:hint="eastAsia"/>
          <w:szCs w:val="21"/>
        </w:rPr>
        <w:t>１事業あたり</w:t>
      </w:r>
      <w:r>
        <w:rPr>
          <w:rFonts w:asciiTheme="minorEastAsia" w:hAnsiTheme="minorEastAsia" w:hint="eastAsia"/>
          <w:szCs w:val="21"/>
        </w:rPr>
        <w:t>の</w:t>
      </w:r>
      <w:r w:rsidRPr="00F15B09">
        <w:rPr>
          <w:rFonts w:asciiTheme="minorEastAsia" w:hAnsiTheme="minorEastAsia" w:hint="eastAsia"/>
          <w:szCs w:val="21"/>
        </w:rPr>
        <w:t>上限</w:t>
      </w:r>
      <w:r>
        <w:rPr>
          <w:rFonts w:asciiTheme="minorEastAsia" w:hAnsiTheme="minorEastAsia" w:hint="eastAsia"/>
          <w:szCs w:val="21"/>
        </w:rPr>
        <w:t>額は</w:t>
      </w:r>
      <w:r w:rsidRPr="00C67EB2">
        <w:rPr>
          <w:rFonts w:asciiTheme="minorEastAsia" w:hAnsiTheme="minorEastAsia" w:hint="eastAsia"/>
          <w:szCs w:val="21"/>
        </w:rPr>
        <w:t>200万円</w:t>
      </w:r>
      <w:r>
        <w:rPr>
          <w:rFonts w:asciiTheme="minorEastAsia" w:hAnsiTheme="minorEastAsia" w:hint="eastAsia"/>
          <w:szCs w:val="21"/>
        </w:rPr>
        <w:t>とする。</w:t>
      </w:r>
    </w:p>
    <w:p w14:paraId="475A82C1" w14:textId="77777777" w:rsidR="008046C8" w:rsidRDefault="008046C8" w:rsidP="004E78C7">
      <w:pPr>
        <w:rPr>
          <w:rFonts w:asciiTheme="minorEastAsia" w:hAnsiTheme="minorEastAsia"/>
          <w:szCs w:val="21"/>
        </w:rPr>
      </w:pPr>
    </w:p>
    <w:p w14:paraId="623CC25D" w14:textId="015F7D67" w:rsidR="00A164FC" w:rsidRDefault="00A164FC" w:rsidP="004E78C7">
      <w:pPr>
        <w:rPr>
          <w:rFonts w:asciiTheme="minorEastAsia" w:hAnsiTheme="minorEastAsia"/>
          <w:szCs w:val="21"/>
        </w:rPr>
      </w:pPr>
      <w:r>
        <w:rPr>
          <w:rFonts w:asciiTheme="minorEastAsia" w:hAnsiTheme="minorEastAsia" w:hint="eastAsia"/>
          <w:szCs w:val="21"/>
        </w:rPr>
        <w:t>４</w:t>
      </w:r>
      <w:r w:rsidR="00C2230F">
        <w:rPr>
          <w:rFonts w:asciiTheme="minorEastAsia" w:hAnsiTheme="minorEastAsia" w:hint="eastAsia"/>
          <w:szCs w:val="21"/>
        </w:rPr>
        <w:t xml:space="preserve">　</w:t>
      </w:r>
      <w:r>
        <w:rPr>
          <w:rFonts w:asciiTheme="minorEastAsia" w:hAnsiTheme="minorEastAsia" w:hint="eastAsia"/>
          <w:szCs w:val="21"/>
        </w:rPr>
        <w:t>事業の流れ</w:t>
      </w:r>
    </w:p>
    <w:p w14:paraId="0CCFDCC9" w14:textId="7A112CD2" w:rsidR="00AE448D" w:rsidRPr="00F93876" w:rsidRDefault="003C61F5" w:rsidP="00AE448D">
      <w:pPr>
        <w:ind w:leftChars="100" w:left="504" w:hangingChars="150" w:hanging="302"/>
      </w:pPr>
      <w:r>
        <w:rPr>
          <w:rFonts w:asciiTheme="minorEastAsia" w:hAnsiTheme="minorEastAsia" w:hint="eastAsia"/>
          <w:szCs w:val="21"/>
        </w:rPr>
        <w:t>（１）</w:t>
      </w:r>
      <w:r w:rsidR="00AE448D" w:rsidRPr="004A5B4C">
        <w:rPr>
          <w:rFonts w:hint="eastAsia"/>
        </w:rPr>
        <w:t>かながわブランド登録されており生産力向</w:t>
      </w:r>
      <w:r w:rsidR="00AE448D" w:rsidRPr="00F93876">
        <w:rPr>
          <w:rFonts w:hint="eastAsia"/>
        </w:rPr>
        <w:t>上に取り組む生産者団体等</w:t>
      </w:r>
    </w:p>
    <w:tbl>
      <w:tblPr>
        <w:tblStyle w:val="af6"/>
        <w:tblW w:w="0" w:type="auto"/>
        <w:tblInd w:w="562" w:type="dxa"/>
        <w:tblLook w:val="04A0" w:firstRow="1" w:lastRow="0" w:firstColumn="1" w:lastColumn="0" w:noHBand="0" w:noVBand="1"/>
      </w:tblPr>
      <w:tblGrid>
        <w:gridCol w:w="1703"/>
        <w:gridCol w:w="2265"/>
        <w:gridCol w:w="2265"/>
        <w:gridCol w:w="2265"/>
      </w:tblGrid>
      <w:tr w:rsidR="00CF2D1C" w:rsidRPr="00F93876" w14:paraId="12CBB4C6" w14:textId="77777777" w:rsidTr="00CF2D1C">
        <w:trPr>
          <w:trHeight w:val="499"/>
        </w:trPr>
        <w:tc>
          <w:tcPr>
            <w:tcW w:w="1703" w:type="dxa"/>
            <w:shd w:val="clear" w:color="auto" w:fill="E7E6E6" w:themeFill="background2"/>
            <w:vAlign w:val="center"/>
          </w:tcPr>
          <w:p w14:paraId="4D36AB5B" w14:textId="5CAA8B59" w:rsidR="008046C8" w:rsidRPr="00F93876" w:rsidRDefault="008046C8" w:rsidP="004E78C7"/>
        </w:tc>
        <w:tc>
          <w:tcPr>
            <w:tcW w:w="2265" w:type="dxa"/>
            <w:shd w:val="clear" w:color="auto" w:fill="E7E6E6" w:themeFill="background2"/>
            <w:vAlign w:val="center"/>
          </w:tcPr>
          <w:p w14:paraId="4558A6D6" w14:textId="70786A83" w:rsidR="008046C8" w:rsidRPr="00F93876" w:rsidRDefault="008046C8" w:rsidP="008046C8">
            <w:pPr>
              <w:jc w:val="center"/>
            </w:pPr>
            <w:r w:rsidRPr="00F93876">
              <w:rPr>
                <w:rFonts w:hint="eastAsia"/>
              </w:rPr>
              <w:t>第２次募集</w:t>
            </w:r>
          </w:p>
        </w:tc>
        <w:tc>
          <w:tcPr>
            <w:tcW w:w="2265" w:type="dxa"/>
            <w:shd w:val="clear" w:color="auto" w:fill="E7E6E6" w:themeFill="background2"/>
            <w:vAlign w:val="center"/>
          </w:tcPr>
          <w:p w14:paraId="75054558" w14:textId="1166EC64" w:rsidR="008046C8" w:rsidRPr="00F93876" w:rsidRDefault="008046C8" w:rsidP="008046C8">
            <w:pPr>
              <w:jc w:val="center"/>
            </w:pPr>
            <w:r w:rsidRPr="00F93876">
              <w:rPr>
                <w:rFonts w:hint="eastAsia"/>
              </w:rPr>
              <w:t>第３次募集</w:t>
            </w:r>
          </w:p>
        </w:tc>
        <w:tc>
          <w:tcPr>
            <w:tcW w:w="2265" w:type="dxa"/>
            <w:shd w:val="clear" w:color="auto" w:fill="E7E6E6" w:themeFill="background2"/>
            <w:vAlign w:val="center"/>
          </w:tcPr>
          <w:p w14:paraId="6642267F" w14:textId="3DB5304B" w:rsidR="008046C8" w:rsidRPr="00F93876" w:rsidRDefault="008046C8" w:rsidP="008046C8">
            <w:pPr>
              <w:jc w:val="center"/>
            </w:pPr>
            <w:r w:rsidRPr="00F93876">
              <w:rPr>
                <w:rFonts w:hint="eastAsia"/>
              </w:rPr>
              <w:t>第４次募集</w:t>
            </w:r>
          </w:p>
        </w:tc>
      </w:tr>
      <w:tr w:rsidR="00CF2D1C" w:rsidRPr="00F93876" w14:paraId="08A6318A" w14:textId="77777777" w:rsidTr="00CF2D1C">
        <w:tc>
          <w:tcPr>
            <w:tcW w:w="1703" w:type="dxa"/>
            <w:vAlign w:val="center"/>
          </w:tcPr>
          <w:p w14:paraId="2BE2D338" w14:textId="66A2A269" w:rsidR="008046C8" w:rsidRPr="00F93876" w:rsidRDefault="008046C8" w:rsidP="004E78C7">
            <w:r w:rsidRPr="00F93876">
              <w:rPr>
                <w:rFonts w:hint="eastAsia"/>
              </w:rPr>
              <w:t>事業実施計画の作成・提出</w:t>
            </w:r>
          </w:p>
        </w:tc>
        <w:tc>
          <w:tcPr>
            <w:tcW w:w="2265" w:type="dxa"/>
            <w:vAlign w:val="center"/>
          </w:tcPr>
          <w:p w14:paraId="49B03758" w14:textId="3DFD2FA1" w:rsidR="0041103B" w:rsidRDefault="00D73D9C" w:rsidP="004E78C7">
            <w:r>
              <w:rPr>
                <w:rFonts w:hint="eastAsia"/>
              </w:rPr>
              <w:t>8月26日（水）</w:t>
            </w:r>
            <w:r w:rsidR="0041103B">
              <w:rPr>
                <w:rFonts w:hint="eastAsia"/>
              </w:rPr>
              <w:t>～</w:t>
            </w:r>
          </w:p>
          <w:p w14:paraId="37CDC32B" w14:textId="63C2F7FB" w:rsidR="008046C8" w:rsidRPr="00F93876" w:rsidRDefault="0041103B" w:rsidP="0041103B">
            <w:pPr>
              <w:jc w:val="right"/>
            </w:pPr>
            <w:r>
              <w:rPr>
                <w:rFonts w:hint="eastAsia"/>
              </w:rPr>
              <w:t>9</w:t>
            </w:r>
            <w:r>
              <w:t>月</w:t>
            </w:r>
            <w:r>
              <w:rPr>
                <w:rFonts w:hint="eastAsia"/>
              </w:rPr>
              <w:t>24</w:t>
            </w:r>
            <w:r>
              <w:t>日（</w:t>
            </w:r>
            <w:r>
              <w:rPr>
                <w:rFonts w:hint="eastAsia"/>
              </w:rPr>
              <w:t>木</w:t>
            </w:r>
            <w:r>
              <w:t>）</w:t>
            </w:r>
          </w:p>
        </w:tc>
        <w:tc>
          <w:tcPr>
            <w:tcW w:w="2265" w:type="dxa"/>
            <w:vAlign w:val="center"/>
          </w:tcPr>
          <w:p w14:paraId="379FFF69" w14:textId="289837EC" w:rsidR="0041103B" w:rsidRDefault="0041103B" w:rsidP="004E78C7">
            <w:r>
              <w:rPr>
                <w:rFonts w:hint="eastAsia"/>
              </w:rPr>
              <w:t>9</w:t>
            </w:r>
            <w:r>
              <w:t>月</w:t>
            </w:r>
            <w:r>
              <w:rPr>
                <w:rFonts w:hint="eastAsia"/>
              </w:rPr>
              <w:t>25</w:t>
            </w:r>
            <w:r>
              <w:t>日（</w:t>
            </w:r>
            <w:r>
              <w:rPr>
                <w:rFonts w:hint="eastAsia"/>
              </w:rPr>
              <w:t>金）～</w:t>
            </w:r>
          </w:p>
          <w:p w14:paraId="6BC50875" w14:textId="3A67B538" w:rsidR="008046C8" w:rsidRPr="00F93876" w:rsidRDefault="008046C8" w:rsidP="0041103B">
            <w:pPr>
              <w:jc w:val="right"/>
            </w:pPr>
            <w:r w:rsidRPr="00F93876">
              <w:rPr>
                <w:rFonts w:hint="eastAsia"/>
              </w:rPr>
              <w:t>10月20日</w:t>
            </w:r>
            <w:r w:rsidRPr="00F93876">
              <w:t>（</w:t>
            </w:r>
            <w:r w:rsidRPr="00F93876">
              <w:rPr>
                <w:rFonts w:hint="eastAsia"/>
              </w:rPr>
              <w:t>火</w:t>
            </w:r>
            <w:r w:rsidRPr="00F93876">
              <w:t>）</w:t>
            </w:r>
          </w:p>
        </w:tc>
        <w:tc>
          <w:tcPr>
            <w:tcW w:w="2265" w:type="dxa"/>
            <w:vAlign w:val="center"/>
          </w:tcPr>
          <w:p w14:paraId="71120852" w14:textId="7E2C84CE" w:rsidR="0041103B" w:rsidRDefault="0041103B" w:rsidP="004E78C7">
            <w:r>
              <w:rPr>
                <w:rFonts w:hint="eastAsia"/>
              </w:rPr>
              <w:t>10</w:t>
            </w:r>
            <w:r>
              <w:t>月</w:t>
            </w:r>
            <w:r>
              <w:rPr>
                <w:rFonts w:hint="eastAsia"/>
              </w:rPr>
              <w:t>21</w:t>
            </w:r>
            <w:r>
              <w:t>日（</w:t>
            </w:r>
            <w:r>
              <w:rPr>
                <w:rFonts w:hint="eastAsia"/>
              </w:rPr>
              <w:t>水）～</w:t>
            </w:r>
          </w:p>
          <w:p w14:paraId="00E2676B" w14:textId="5DDFE2F0" w:rsidR="008046C8" w:rsidRPr="00F93876" w:rsidRDefault="008046C8" w:rsidP="0041103B">
            <w:pPr>
              <w:jc w:val="right"/>
            </w:pPr>
            <w:r w:rsidRPr="00F93876">
              <w:rPr>
                <w:rFonts w:hint="eastAsia"/>
              </w:rPr>
              <w:t>11月20日</w:t>
            </w:r>
            <w:r w:rsidRPr="00F93876">
              <w:t>（</w:t>
            </w:r>
            <w:r w:rsidRPr="00F93876">
              <w:rPr>
                <w:rFonts w:hint="eastAsia"/>
              </w:rPr>
              <w:t>金</w:t>
            </w:r>
            <w:r w:rsidRPr="00F93876">
              <w:t>）</w:t>
            </w:r>
          </w:p>
        </w:tc>
      </w:tr>
      <w:tr w:rsidR="00CF2D1C" w:rsidRPr="00F93876" w14:paraId="1193DF82" w14:textId="77777777" w:rsidTr="00CF2D1C">
        <w:tc>
          <w:tcPr>
            <w:tcW w:w="1703" w:type="dxa"/>
            <w:vAlign w:val="center"/>
          </w:tcPr>
          <w:p w14:paraId="6AC7416A" w14:textId="6B62EAB0" w:rsidR="008046C8" w:rsidRPr="00F93876" w:rsidRDefault="008046C8" w:rsidP="008046C8">
            <w:r w:rsidRPr="00F93876">
              <w:rPr>
                <w:rFonts w:hint="eastAsia"/>
              </w:rPr>
              <w:t>計画の承認</w:t>
            </w:r>
          </w:p>
        </w:tc>
        <w:tc>
          <w:tcPr>
            <w:tcW w:w="2265" w:type="dxa"/>
            <w:vAlign w:val="center"/>
          </w:tcPr>
          <w:p w14:paraId="79257362" w14:textId="5EC0FB74" w:rsidR="008046C8" w:rsidRPr="00F93876" w:rsidRDefault="008046C8" w:rsidP="008046C8">
            <w:r w:rsidRPr="00F93876">
              <w:rPr>
                <w:rFonts w:hint="eastAsia"/>
              </w:rPr>
              <w:t>10月上旬</w:t>
            </w:r>
          </w:p>
        </w:tc>
        <w:tc>
          <w:tcPr>
            <w:tcW w:w="2265" w:type="dxa"/>
            <w:vAlign w:val="center"/>
          </w:tcPr>
          <w:p w14:paraId="2CC8602D" w14:textId="298529DB" w:rsidR="008046C8" w:rsidRPr="00F93876" w:rsidRDefault="008046C8" w:rsidP="008046C8">
            <w:r w:rsidRPr="00F93876">
              <w:rPr>
                <w:rFonts w:hint="eastAsia"/>
              </w:rPr>
              <w:t>11月上旬</w:t>
            </w:r>
          </w:p>
        </w:tc>
        <w:tc>
          <w:tcPr>
            <w:tcW w:w="2265" w:type="dxa"/>
            <w:vAlign w:val="center"/>
          </w:tcPr>
          <w:p w14:paraId="1E1E75A4" w14:textId="6E209BFB" w:rsidR="008046C8" w:rsidRPr="00F93876" w:rsidRDefault="008046C8" w:rsidP="008046C8">
            <w:r w:rsidRPr="00F93876">
              <w:rPr>
                <w:rFonts w:hint="eastAsia"/>
              </w:rPr>
              <w:t>12月上旬</w:t>
            </w:r>
          </w:p>
        </w:tc>
      </w:tr>
      <w:tr w:rsidR="00CF2D1C" w:rsidRPr="00F93876" w14:paraId="132F1377" w14:textId="77777777" w:rsidTr="00CF2D1C">
        <w:tc>
          <w:tcPr>
            <w:tcW w:w="1703" w:type="dxa"/>
            <w:vAlign w:val="center"/>
          </w:tcPr>
          <w:p w14:paraId="70F24A47" w14:textId="40D2A7DD" w:rsidR="008046C8" w:rsidRPr="00F93876" w:rsidRDefault="008046C8" w:rsidP="008046C8">
            <w:r w:rsidRPr="00F93876">
              <w:rPr>
                <w:rFonts w:hint="eastAsia"/>
              </w:rPr>
              <w:t>交付申請</w:t>
            </w:r>
          </w:p>
        </w:tc>
        <w:tc>
          <w:tcPr>
            <w:tcW w:w="2265" w:type="dxa"/>
            <w:vAlign w:val="center"/>
          </w:tcPr>
          <w:p w14:paraId="1A186DA5" w14:textId="3CB12734" w:rsidR="008046C8" w:rsidRPr="00F93876" w:rsidRDefault="008046C8" w:rsidP="008046C8">
            <w:r w:rsidRPr="00F93876">
              <w:rPr>
                <w:rFonts w:hint="eastAsia"/>
              </w:rPr>
              <w:t>10月中旬</w:t>
            </w:r>
          </w:p>
        </w:tc>
        <w:tc>
          <w:tcPr>
            <w:tcW w:w="2265" w:type="dxa"/>
            <w:vAlign w:val="center"/>
          </w:tcPr>
          <w:p w14:paraId="3633237E" w14:textId="13B327EC" w:rsidR="008046C8" w:rsidRPr="00F93876" w:rsidRDefault="008046C8" w:rsidP="008046C8">
            <w:r w:rsidRPr="00F93876">
              <w:rPr>
                <w:rFonts w:hint="eastAsia"/>
              </w:rPr>
              <w:t>11月中旬</w:t>
            </w:r>
          </w:p>
        </w:tc>
        <w:tc>
          <w:tcPr>
            <w:tcW w:w="2265" w:type="dxa"/>
            <w:vAlign w:val="center"/>
          </w:tcPr>
          <w:p w14:paraId="62E5565D" w14:textId="2DFAED8B" w:rsidR="008046C8" w:rsidRPr="00F93876" w:rsidRDefault="008046C8" w:rsidP="008046C8">
            <w:r w:rsidRPr="00F93876">
              <w:rPr>
                <w:rFonts w:hint="eastAsia"/>
              </w:rPr>
              <w:t>12月中旬</w:t>
            </w:r>
          </w:p>
        </w:tc>
      </w:tr>
      <w:tr w:rsidR="00CF2D1C" w:rsidRPr="00F93876" w14:paraId="27628F17" w14:textId="77777777" w:rsidTr="00CF2D1C">
        <w:tc>
          <w:tcPr>
            <w:tcW w:w="1703" w:type="dxa"/>
            <w:vAlign w:val="center"/>
          </w:tcPr>
          <w:p w14:paraId="100A825E" w14:textId="5E83A5D7" w:rsidR="008046C8" w:rsidRPr="00F93876" w:rsidRDefault="008046C8" w:rsidP="008046C8">
            <w:r w:rsidRPr="00F93876">
              <w:rPr>
                <w:rFonts w:hint="eastAsia"/>
              </w:rPr>
              <w:t>交付決定</w:t>
            </w:r>
          </w:p>
        </w:tc>
        <w:tc>
          <w:tcPr>
            <w:tcW w:w="2265" w:type="dxa"/>
            <w:vAlign w:val="center"/>
          </w:tcPr>
          <w:p w14:paraId="7E380438" w14:textId="7C7D8491" w:rsidR="008046C8" w:rsidRPr="00F93876" w:rsidRDefault="008046C8" w:rsidP="008046C8">
            <w:r w:rsidRPr="00F93876">
              <w:rPr>
                <w:rFonts w:hint="eastAsia"/>
              </w:rPr>
              <w:t>11月上旬</w:t>
            </w:r>
          </w:p>
        </w:tc>
        <w:tc>
          <w:tcPr>
            <w:tcW w:w="2265" w:type="dxa"/>
            <w:vAlign w:val="center"/>
          </w:tcPr>
          <w:p w14:paraId="4606E1C3" w14:textId="2F45A0CC" w:rsidR="008046C8" w:rsidRPr="00F93876" w:rsidRDefault="008046C8" w:rsidP="008046C8">
            <w:r w:rsidRPr="00F93876">
              <w:rPr>
                <w:rFonts w:hint="eastAsia"/>
              </w:rPr>
              <w:t>12月上旬</w:t>
            </w:r>
          </w:p>
        </w:tc>
        <w:tc>
          <w:tcPr>
            <w:tcW w:w="2265" w:type="dxa"/>
            <w:vAlign w:val="center"/>
          </w:tcPr>
          <w:p w14:paraId="110FD4C7" w14:textId="0E77ADDD" w:rsidR="008046C8" w:rsidRPr="00F93876" w:rsidRDefault="008046C8" w:rsidP="008046C8">
            <w:r w:rsidRPr="00F93876">
              <w:rPr>
                <w:rFonts w:hint="eastAsia"/>
              </w:rPr>
              <w:t>1月上旬</w:t>
            </w:r>
          </w:p>
        </w:tc>
      </w:tr>
      <w:tr w:rsidR="00CF2D1C" w:rsidRPr="00F93876" w14:paraId="6E04BABD" w14:textId="77777777" w:rsidTr="00766836">
        <w:tc>
          <w:tcPr>
            <w:tcW w:w="1703" w:type="dxa"/>
            <w:vAlign w:val="center"/>
          </w:tcPr>
          <w:p w14:paraId="0B18330F" w14:textId="128BB9C1" w:rsidR="00CF2D1C" w:rsidRPr="00F93876" w:rsidRDefault="00CF2D1C" w:rsidP="004E78C7">
            <w:r w:rsidRPr="00F93876">
              <w:rPr>
                <w:rFonts w:hint="eastAsia"/>
              </w:rPr>
              <w:t>実績報告</w:t>
            </w:r>
          </w:p>
        </w:tc>
        <w:tc>
          <w:tcPr>
            <w:tcW w:w="6795" w:type="dxa"/>
            <w:gridSpan w:val="3"/>
            <w:vAlign w:val="center"/>
          </w:tcPr>
          <w:p w14:paraId="56F0C6BA" w14:textId="0B8A5170" w:rsidR="00CF2D1C" w:rsidRPr="00F93876" w:rsidRDefault="00CF2D1C" w:rsidP="004E78C7">
            <w:r w:rsidRPr="00F93876">
              <w:rPr>
                <w:rFonts w:hint="eastAsia"/>
              </w:rPr>
              <w:t>事業完了後30日を経過した日または3月10日まで</w:t>
            </w:r>
          </w:p>
        </w:tc>
      </w:tr>
      <w:tr w:rsidR="00CF2D1C" w:rsidRPr="00F93876" w14:paraId="6E3AACC6" w14:textId="77777777" w:rsidTr="00CF2D1C">
        <w:tc>
          <w:tcPr>
            <w:tcW w:w="1703" w:type="dxa"/>
            <w:vAlign w:val="center"/>
          </w:tcPr>
          <w:p w14:paraId="3E13453E" w14:textId="04C14DF0" w:rsidR="008046C8" w:rsidRPr="00F93876" w:rsidRDefault="008046C8" w:rsidP="004E78C7">
            <w:r w:rsidRPr="00F93876">
              <w:rPr>
                <w:rFonts w:hint="eastAsia"/>
              </w:rPr>
              <w:t>補助金支払い</w:t>
            </w:r>
          </w:p>
        </w:tc>
        <w:tc>
          <w:tcPr>
            <w:tcW w:w="6795" w:type="dxa"/>
            <w:gridSpan w:val="3"/>
            <w:vAlign w:val="center"/>
          </w:tcPr>
          <w:p w14:paraId="0ECD1F69" w14:textId="4305306D" w:rsidR="00CF2D1C" w:rsidRPr="00F93876" w:rsidRDefault="00F93876" w:rsidP="004E78C7">
            <w:r w:rsidRPr="00F93876">
              <w:rPr>
                <w:rFonts w:hint="eastAsia"/>
              </w:rPr>
              <w:t>実績報告後</w:t>
            </w:r>
          </w:p>
        </w:tc>
      </w:tr>
    </w:tbl>
    <w:p w14:paraId="068AD11D" w14:textId="312C24E3" w:rsidR="00A164FC" w:rsidRPr="00F93876" w:rsidRDefault="00A164FC" w:rsidP="004E78C7"/>
    <w:p w14:paraId="5EE131AB" w14:textId="2E31FC0B" w:rsidR="00E4298D" w:rsidRPr="00F93876" w:rsidRDefault="003C61F5" w:rsidP="00E4298D">
      <w:pPr>
        <w:ind w:leftChars="100" w:left="504" w:hangingChars="150" w:hanging="302"/>
      </w:pPr>
      <w:r w:rsidRPr="00F93876">
        <w:rPr>
          <w:rFonts w:hint="eastAsia"/>
        </w:rPr>
        <w:t>（２）</w:t>
      </w:r>
      <w:r w:rsidR="00E4298D" w:rsidRPr="00F93876">
        <w:rPr>
          <w:rFonts w:hint="eastAsia"/>
        </w:rPr>
        <w:t>かながわブランド振興協議会に「登録申請書」を提出</w:t>
      </w:r>
      <w:r w:rsidRPr="00F93876">
        <w:rPr>
          <w:rFonts w:hint="eastAsia"/>
        </w:rPr>
        <w:t>した</w:t>
      </w:r>
      <w:r w:rsidR="00E4298D" w:rsidRPr="00F93876">
        <w:rPr>
          <w:rFonts w:hint="eastAsia"/>
        </w:rPr>
        <w:t>新規登録予定の生産者団体等</w:t>
      </w:r>
    </w:p>
    <w:p w14:paraId="122A796B" w14:textId="77777777" w:rsidR="00CF2D1C" w:rsidRPr="00F93876" w:rsidRDefault="00E4298D" w:rsidP="008046C8">
      <w:pPr>
        <w:jc w:val="left"/>
      </w:pPr>
      <w:r w:rsidRPr="00F93876">
        <w:rPr>
          <w:rFonts w:asciiTheme="minorEastAsia" w:hAnsiTheme="minorEastAsia" w:hint="eastAsia"/>
          <w:szCs w:val="21"/>
        </w:rPr>
        <w:t xml:space="preserve">　　</w:t>
      </w:r>
      <w:r w:rsidR="008046C8" w:rsidRPr="00F93876">
        <w:rPr>
          <w:rFonts w:hint="eastAsia"/>
        </w:rPr>
        <w:t>ブランド</w:t>
      </w:r>
      <w:r w:rsidR="008046C8" w:rsidRPr="00F93876">
        <w:t>登録の</w:t>
      </w:r>
      <w:r w:rsidR="008046C8" w:rsidRPr="00F93876">
        <w:rPr>
          <w:rFonts w:hint="eastAsia"/>
        </w:rPr>
        <w:t>一次</w:t>
      </w:r>
      <w:r w:rsidR="008046C8" w:rsidRPr="00F93876">
        <w:t>審査通過後、</w:t>
      </w:r>
      <w:r w:rsidR="008046C8" w:rsidRPr="00F93876">
        <w:rPr>
          <w:rFonts w:hint="eastAsia"/>
        </w:rPr>
        <w:t>交付申請</w:t>
      </w:r>
      <w:r w:rsidR="008046C8" w:rsidRPr="00F93876">
        <w:t>及び事前着手届</w:t>
      </w:r>
      <w:r w:rsidR="008046C8" w:rsidRPr="00F93876">
        <w:rPr>
          <w:rFonts w:hint="eastAsia"/>
        </w:rPr>
        <w:t>出</w:t>
      </w:r>
      <w:r w:rsidR="008046C8" w:rsidRPr="00F93876">
        <w:t>後に</w:t>
      </w:r>
      <w:r w:rsidR="00CF2D1C" w:rsidRPr="00F93876">
        <w:rPr>
          <w:rFonts w:hint="eastAsia"/>
        </w:rPr>
        <w:t>事業</w:t>
      </w:r>
      <w:r w:rsidR="008046C8" w:rsidRPr="00F93876">
        <w:t>着手可能</w:t>
      </w:r>
      <w:r w:rsidR="008046C8" w:rsidRPr="00F93876">
        <w:rPr>
          <w:rFonts w:hint="eastAsia"/>
        </w:rPr>
        <w:t>。</w:t>
      </w:r>
    </w:p>
    <w:p w14:paraId="486F566B" w14:textId="48D1D1E0" w:rsidR="008046C8" w:rsidRPr="00F93876" w:rsidRDefault="008046C8" w:rsidP="00CF2D1C">
      <w:pPr>
        <w:ind w:firstLineChars="200" w:firstLine="403"/>
        <w:jc w:val="left"/>
      </w:pPr>
      <w:r w:rsidRPr="00F93876">
        <w:rPr>
          <w:rFonts w:hint="eastAsia"/>
        </w:rPr>
        <w:t>ただし、ブランド</w:t>
      </w:r>
      <w:r w:rsidRPr="00F93876">
        <w:t>登録でき</w:t>
      </w:r>
      <w:r w:rsidR="00CF2D1C" w:rsidRPr="00F93876">
        <w:rPr>
          <w:rFonts w:hint="eastAsia"/>
        </w:rPr>
        <w:t>なかった場合は</w:t>
      </w:r>
      <w:r w:rsidRPr="00F93876">
        <w:t>交付決定が</w:t>
      </w:r>
      <w:r w:rsidR="00CF2D1C" w:rsidRPr="00F93876">
        <w:rPr>
          <w:rFonts w:hint="eastAsia"/>
        </w:rPr>
        <w:t>されず、</w:t>
      </w:r>
      <w:r w:rsidRPr="00F93876">
        <w:rPr>
          <w:rFonts w:hint="eastAsia"/>
        </w:rPr>
        <w:t>補助金</w:t>
      </w:r>
      <w:r w:rsidRPr="00F93876">
        <w:t>の交付は受けられない。</w:t>
      </w:r>
    </w:p>
    <w:p w14:paraId="0983DE7E" w14:textId="2B09D6E0" w:rsidR="008046C8" w:rsidRPr="00F93876" w:rsidRDefault="008046C8" w:rsidP="00CF2D1C">
      <w:pPr>
        <w:ind w:firstLineChars="200" w:firstLine="403"/>
        <w:jc w:val="left"/>
      </w:pPr>
      <w:r w:rsidRPr="00F93876">
        <w:rPr>
          <w:rFonts w:hint="eastAsia"/>
        </w:rPr>
        <w:t>二次審査</w:t>
      </w:r>
      <w:r w:rsidR="00CF2D1C" w:rsidRPr="00F93876">
        <w:rPr>
          <w:rFonts w:hint="eastAsia"/>
        </w:rPr>
        <w:t>を</w:t>
      </w:r>
      <w:r w:rsidRPr="00F93876">
        <w:rPr>
          <w:rFonts w:hint="eastAsia"/>
        </w:rPr>
        <w:t>通過し</w:t>
      </w:r>
      <w:r w:rsidRPr="00F93876">
        <w:t>、ブランド登録</w:t>
      </w:r>
      <w:r w:rsidR="00F93876" w:rsidRPr="00F93876">
        <w:rPr>
          <w:rFonts w:hint="eastAsia"/>
        </w:rPr>
        <w:t>された後</w:t>
      </w:r>
      <w:r w:rsidRPr="00F93876">
        <w:rPr>
          <w:rFonts w:hint="eastAsia"/>
        </w:rPr>
        <w:t>、</w:t>
      </w:r>
      <w:r w:rsidRPr="00F93876">
        <w:t>交付</w:t>
      </w:r>
      <w:r w:rsidRPr="00F93876">
        <w:rPr>
          <w:rFonts w:hint="eastAsia"/>
        </w:rPr>
        <w:t>決定</w:t>
      </w:r>
      <w:r w:rsidR="00CF2D1C" w:rsidRPr="00F93876">
        <w:rPr>
          <w:rFonts w:hint="eastAsia"/>
        </w:rPr>
        <w:t>される。</w:t>
      </w:r>
    </w:p>
    <w:p w14:paraId="1394E713" w14:textId="22FB490A" w:rsidR="00E4298D" w:rsidRPr="00F93876" w:rsidRDefault="00E4298D" w:rsidP="008046C8"/>
    <w:p w14:paraId="30897AAB" w14:textId="77777777" w:rsidR="00CF2D1C" w:rsidRPr="00CF2D1C" w:rsidRDefault="00CF2D1C" w:rsidP="008046C8"/>
    <w:p w14:paraId="7A5FA2E2" w14:textId="61B347B9" w:rsidR="0089716E" w:rsidRDefault="00A164FC" w:rsidP="004E78C7">
      <w:r>
        <w:rPr>
          <w:rFonts w:hint="eastAsia"/>
        </w:rPr>
        <w:lastRenderedPageBreak/>
        <w:t>５</w:t>
      </w:r>
      <w:r w:rsidR="00223E6C">
        <w:rPr>
          <w:rFonts w:hint="eastAsia"/>
        </w:rPr>
        <w:t xml:space="preserve">　</w:t>
      </w:r>
      <w:r w:rsidR="0089716E">
        <w:rPr>
          <w:rFonts w:hint="eastAsia"/>
        </w:rPr>
        <w:t>実績報告書の提出期限</w:t>
      </w:r>
    </w:p>
    <w:p w14:paraId="41F8B143" w14:textId="3385107D" w:rsidR="0089716E" w:rsidRDefault="0089716E" w:rsidP="00B13EFA">
      <w:r>
        <w:rPr>
          <w:rFonts w:hint="eastAsia"/>
        </w:rPr>
        <w:t xml:space="preserve">　</w:t>
      </w:r>
      <w:r w:rsidR="00D7368D">
        <w:rPr>
          <w:rFonts w:hint="eastAsia"/>
        </w:rPr>
        <w:t xml:space="preserve">　</w:t>
      </w:r>
      <w:r w:rsidRPr="0089716E">
        <w:rPr>
          <w:rFonts w:hint="eastAsia"/>
        </w:rPr>
        <w:t>事業完了の日から</w:t>
      </w:r>
      <w:r w:rsidRPr="0089716E">
        <w:t>30日を経過した日又は</w:t>
      </w:r>
      <w:r>
        <w:rPr>
          <w:rFonts w:hint="eastAsia"/>
        </w:rPr>
        <w:t>令和</w:t>
      </w:r>
      <w:r w:rsidR="00973F84">
        <w:rPr>
          <w:rFonts w:hint="eastAsia"/>
        </w:rPr>
        <w:t>9</w:t>
      </w:r>
      <w:r>
        <w:rPr>
          <w:rFonts w:hint="eastAsia"/>
        </w:rPr>
        <w:t>年</w:t>
      </w:r>
      <w:r w:rsidRPr="0089716E">
        <w:t>３月10日のいずれか早い日</w:t>
      </w:r>
      <w:r>
        <w:rPr>
          <w:rFonts w:hint="eastAsia"/>
        </w:rPr>
        <w:t>とする。</w:t>
      </w:r>
    </w:p>
    <w:p w14:paraId="191CC879" w14:textId="004398DC" w:rsidR="00B44C21" w:rsidRDefault="00B44C21" w:rsidP="00D7368D">
      <w:pPr>
        <w:ind w:firstLineChars="100" w:firstLine="202"/>
      </w:pPr>
    </w:p>
    <w:p w14:paraId="5F151F5E" w14:textId="5A1BA990" w:rsidR="00B44C21" w:rsidRDefault="00B44C21" w:rsidP="00B44C21">
      <w:r>
        <w:rPr>
          <w:rFonts w:hint="eastAsia"/>
        </w:rPr>
        <w:t xml:space="preserve">６　</w:t>
      </w:r>
      <w:r w:rsidRPr="00B44C21">
        <w:rPr>
          <w:rFonts w:hint="eastAsia"/>
        </w:rPr>
        <w:t>目標達成状況報告</w:t>
      </w:r>
    </w:p>
    <w:p w14:paraId="0AFAD987" w14:textId="1222BC10" w:rsidR="00F93876" w:rsidRDefault="00B44C21" w:rsidP="00B13EFA">
      <w:pPr>
        <w:ind w:left="202" w:hangingChars="100" w:hanging="202"/>
      </w:pPr>
      <w:r>
        <w:rPr>
          <w:rFonts w:hint="eastAsia"/>
        </w:rPr>
        <w:t xml:space="preserve">　　</w:t>
      </w:r>
      <w:r w:rsidRPr="00B44C21">
        <w:rPr>
          <w:rFonts w:hint="eastAsia"/>
        </w:rPr>
        <w:t>事業実施年度の翌年度から目標年度</w:t>
      </w:r>
      <w:r w:rsidR="00F93876">
        <w:rPr>
          <w:rFonts w:hint="eastAsia"/>
        </w:rPr>
        <w:t>（令和10年度）</w:t>
      </w:r>
      <w:r w:rsidRPr="00B44C21">
        <w:rPr>
          <w:rFonts w:hint="eastAsia"/>
        </w:rPr>
        <w:t>までの間、各年度の目標達成状況について、翌年度の５月末日までに、目標達成状況報告書</w:t>
      </w:r>
      <w:r w:rsidR="00F93876">
        <w:rPr>
          <w:rFonts w:hint="eastAsia"/>
        </w:rPr>
        <w:t>を</w:t>
      </w:r>
      <w:r w:rsidR="00B13EFA">
        <w:rPr>
          <w:rFonts w:hint="eastAsia"/>
        </w:rPr>
        <w:t>提出</w:t>
      </w:r>
      <w:r w:rsidR="00F93876">
        <w:rPr>
          <w:rFonts w:hint="eastAsia"/>
        </w:rPr>
        <w:t>する。</w:t>
      </w:r>
    </w:p>
    <w:p w14:paraId="7244E5E1" w14:textId="5477D773" w:rsidR="00B44C21" w:rsidRDefault="00B13EFA" w:rsidP="00F93876">
      <w:pPr>
        <w:ind w:leftChars="100" w:left="202" w:firstLineChars="100" w:firstLine="202"/>
      </w:pPr>
      <w:r>
        <w:rPr>
          <w:rFonts w:hint="eastAsia"/>
        </w:rPr>
        <w:t>また、目標年度において目標が達成されない場合はさらに</w:t>
      </w:r>
      <w:r w:rsidRPr="00B13EFA">
        <w:rPr>
          <w:rFonts w:hint="eastAsia"/>
        </w:rPr>
        <w:t>３年間（目標が達成された場合には、達成された年度までの間）、各年度</w:t>
      </w:r>
      <w:r w:rsidR="009E0794">
        <w:rPr>
          <w:rFonts w:hint="eastAsia"/>
        </w:rPr>
        <w:t>で</w:t>
      </w:r>
      <w:r w:rsidRPr="00B13EFA">
        <w:rPr>
          <w:rFonts w:hint="eastAsia"/>
        </w:rPr>
        <w:t>の</w:t>
      </w:r>
      <w:r>
        <w:rPr>
          <w:rFonts w:hint="eastAsia"/>
        </w:rPr>
        <w:t>目標達成状況の報告が必要となる。</w:t>
      </w:r>
    </w:p>
    <w:sectPr w:rsidR="00B44C21" w:rsidSect="002B1D3D">
      <w:pgSz w:w="11906" w:h="16838"/>
      <w:pgMar w:top="1418" w:right="1418" w:bottom="1418"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79D4E" w14:textId="77777777" w:rsidR="00630E1D" w:rsidRDefault="00630E1D" w:rsidP="00790826">
      <w:r>
        <w:separator/>
      </w:r>
    </w:p>
  </w:endnote>
  <w:endnote w:type="continuationSeparator" w:id="0">
    <w:p w14:paraId="684EEEAF" w14:textId="77777777" w:rsidR="00630E1D" w:rsidRDefault="00630E1D" w:rsidP="0079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F91A" w14:textId="77777777" w:rsidR="00630E1D" w:rsidRDefault="00630E1D" w:rsidP="00790826">
      <w:r>
        <w:separator/>
      </w:r>
    </w:p>
  </w:footnote>
  <w:footnote w:type="continuationSeparator" w:id="0">
    <w:p w14:paraId="7F66C21F" w14:textId="77777777" w:rsidR="00630E1D" w:rsidRDefault="00630E1D" w:rsidP="00790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47DE3"/>
    <w:multiLevelType w:val="hybridMultilevel"/>
    <w:tmpl w:val="E25092E2"/>
    <w:lvl w:ilvl="0" w:tplc="07BE542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63C70303"/>
    <w:multiLevelType w:val="hybridMultilevel"/>
    <w:tmpl w:val="7C2AC070"/>
    <w:lvl w:ilvl="0" w:tplc="915A8F5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78145FA9"/>
    <w:multiLevelType w:val="hybridMultilevel"/>
    <w:tmpl w:val="EF52BFAC"/>
    <w:lvl w:ilvl="0" w:tplc="AC0821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4487351">
    <w:abstractNumId w:val="0"/>
  </w:num>
  <w:num w:numId="2" w16cid:durableId="360979173">
    <w:abstractNumId w:val="1"/>
  </w:num>
  <w:num w:numId="3" w16cid:durableId="1921285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C7"/>
    <w:rsid w:val="00005C5C"/>
    <w:rsid w:val="00024921"/>
    <w:rsid w:val="00094583"/>
    <w:rsid w:val="000A0174"/>
    <w:rsid w:val="000A5DE8"/>
    <w:rsid w:val="00115108"/>
    <w:rsid w:val="00192F37"/>
    <w:rsid w:val="001E21F8"/>
    <w:rsid w:val="00203060"/>
    <w:rsid w:val="00223E6C"/>
    <w:rsid w:val="00264946"/>
    <w:rsid w:val="002A4803"/>
    <w:rsid w:val="002B1D3D"/>
    <w:rsid w:val="00361EEA"/>
    <w:rsid w:val="0037200B"/>
    <w:rsid w:val="00376E49"/>
    <w:rsid w:val="00396580"/>
    <w:rsid w:val="003C61F5"/>
    <w:rsid w:val="003E2369"/>
    <w:rsid w:val="0041103B"/>
    <w:rsid w:val="00434D6F"/>
    <w:rsid w:val="00470DE9"/>
    <w:rsid w:val="004A5B4C"/>
    <w:rsid w:val="004B2433"/>
    <w:rsid w:val="004B5C2A"/>
    <w:rsid w:val="004E78C7"/>
    <w:rsid w:val="0054099E"/>
    <w:rsid w:val="00541E03"/>
    <w:rsid w:val="005A07EC"/>
    <w:rsid w:val="005A5B1F"/>
    <w:rsid w:val="00630E1D"/>
    <w:rsid w:val="00672F39"/>
    <w:rsid w:val="00687DF6"/>
    <w:rsid w:val="006A0BA1"/>
    <w:rsid w:val="006A5E72"/>
    <w:rsid w:val="006C62E6"/>
    <w:rsid w:val="006E7914"/>
    <w:rsid w:val="00705949"/>
    <w:rsid w:val="00706BAB"/>
    <w:rsid w:val="00715EAF"/>
    <w:rsid w:val="0072245A"/>
    <w:rsid w:val="007769BF"/>
    <w:rsid w:val="00790826"/>
    <w:rsid w:val="007A0456"/>
    <w:rsid w:val="007E343E"/>
    <w:rsid w:val="008013CC"/>
    <w:rsid w:val="008046C8"/>
    <w:rsid w:val="0089716E"/>
    <w:rsid w:val="008B787B"/>
    <w:rsid w:val="008C176A"/>
    <w:rsid w:val="008D2019"/>
    <w:rsid w:val="008E016E"/>
    <w:rsid w:val="008F6668"/>
    <w:rsid w:val="00907E39"/>
    <w:rsid w:val="00950FDF"/>
    <w:rsid w:val="009712D2"/>
    <w:rsid w:val="00973F84"/>
    <w:rsid w:val="009A6346"/>
    <w:rsid w:val="009E0794"/>
    <w:rsid w:val="00A164FC"/>
    <w:rsid w:val="00A5596C"/>
    <w:rsid w:val="00A577DA"/>
    <w:rsid w:val="00A71675"/>
    <w:rsid w:val="00A818A7"/>
    <w:rsid w:val="00AE448D"/>
    <w:rsid w:val="00AF079E"/>
    <w:rsid w:val="00B13EFA"/>
    <w:rsid w:val="00B44C21"/>
    <w:rsid w:val="00B60533"/>
    <w:rsid w:val="00B61A76"/>
    <w:rsid w:val="00BB1DF0"/>
    <w:rsid w:val="00BD04CD"/>
    <w:rsid w:val="00C2230F"/>
    <w:rsid w:val="00CC3AA0"/>
    <w:rsid w:val="00CC69C2"/>
    <w:rsid w:val="00CF2D1C"/>
    <w:rsid w:val="00CF447B"/>
    <w:rsid w:val="00D46BBD"/>
    <w:rsid w:val="00D565FC"/>
    <w:rsid w:val="00D7368D"/>
    <w:rsid w:val="00D73D9C"/>
    <w:rsid w:val="00DB3964"/>
    <w:rsid w:val="00E31681"/>
    <w:rsid w:val="00E4298D"/>
    <w:rsid w:val="00E44A81"/>
    <w:rsid w:val="00E46918"/>
    <w:rsid w:val="00E508B7"/>
    <w:rsid w:val="00E91C28"/>
    <w:rsid w:val="00ED6B49"/>
    <w:rsid w:val="00ED7AD3"/>
    <w:rsid w:val="00EE10D3"/>
    <w:rsid w:val="00F234CD"/>
    <w:rsid w:val="00F93876"/>
    <w:rsid w:val="00FC7F95"/>
    <w:rsid w:val="00FD003B"/>
    <w:rsid w:val="00FE2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1FA8E6"/>
  <w15:chartTrackingRefBased/>
  <w15:docId w15:val="{CC6D0960-DB76-4C9B-A7F8-19AF302A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9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4E78C7"/>
  </w:style>
  <w:style w:type="character" w:customStyle="1" w:styleId="a4">
    <w:name w:val="挨拶文 (文字)"/>
    <w:basedOn w:val="a0"/>
    <w:link w:val="a3"/>
    <w:uiPriority w:val="99"/>
    <w:rsid w:val="004E78C7"/>
  </w:style>
  <w:style w:type="paragraph" w:styleId="a5">
    <w:name w:val="Closing"/>
    <w:basedOn w:val="a"/>
    <w:link w:val="a6"/>
    <w:uiPriority w:val="99"/>
    <w:unhideWhenUsed/>
    <w:rsid w:val="004E78C7"/>
    <w:pPr>
      <w:jc w:val="right"/>
    </w:pPr>
  </w:style>
  <w:style w:type="character" w:customStyle="1" w:styleId="a6">
    <w:name w:val="結語 (文字)"/>
    <w:basedOn w:val="a0"/>
    <w:link w:val="a5"/>
    <w:uiPriority w:val="99"/>
    <w:rsid w:val="004E78C7"/>
  </w:style>
  <w:style w:type="character" w:styleId="a7">
    <w:name w:val="Hyperlink"/>
    <w:basedOn w:val="a0"/>
    <w:uiPriority w:val="99"/>
    <w:unhideWhenUsed/>
    <w:rsid w:val="00CC69C2"/>
    <w:rPr>
      <w:color w:val="0563C1" w:themeColor="hyperlink"/>
      <w:u w:val="single"/>
    </w:rPr>
  </w:style>
  <w:style w:type="paragraph" w:styleId="a8">
    <w:name w:val="header"/>
    <w:basedOn w:val="a"/>
    <w:link w:val="a9"/>
    <w:uiPriority w:val="99"/>
    <w:unhideWhenUsed/>
    <w:rsid w:val="00790826"/>
    <w:pPr>
      <w:tabs>
        <w:tab w:val="center" w:pos="4252"/>
        <w:tab w:val="right" w:pos="8504"/>
      </w:tabs>
      <w:snapToGrid w:val="0"/>
    </w:pPr>
  </w:style>
  <w:style w:type="character" w:customStyle="1" w:styleId="a9">
    <w:name w:val="ヘッダー (文字)"/>
    <w:basedOn w:val="a0"/>
    <w:link w:val="a8"/>
    <w:uiPriority w:val="99"/>
    <w:rsid w:val="00790826"/>
  </w:style>
  <w:style w:type="paragraph" w:styleId="aa">
    <w:name w:val="footer"/>
    <w:basedOn w:val="a"/>
    <w:link w:val="ab"/>
    <w:uiPriority w:val="99"/>
    <w:unhideWhenUsed/>
    <w:rsid w:val="00790826"/>
    <w:pPr>
      <w:tabs>
        <w:tab w:val="center" w:pos="4252"/>
        <w:tab w:val="right" w:pos="8504"/>
      </w:tabs>
      <w:snapToGrid w:val="0"/>
    </w:pPr>
  </w:style>
  <w:style w:type="character" w:customStyle="1" w:styleId="ab">
    <w:name w:val="フッター (文字)"/>
    <w:basedOn w:val="a0"/>
    <w:link w:val="aa"/>
    <w:uiPriority w:val="99"/>
    <w:rsid w:val="00790826"/>
  </w:style>
  <w:style w:type="paragraph" w:styleId="ac">
    <w:name w:val="Date"/>
    <w:basedOn w:val="a"/>
    <w:next w:val="a"/>
    <w:link w:val="ad"/>
    <w:uiPriority w:val="99"/>
    <w:semiHidden/>
    <w:unhideWhenUsed/>
    <w:rsid w:val="00790826"/>
  </w:style>
  <w:style w:type="character" w:customStyle="1" w:styleId="ad">
    <w:name w:val="日付 (文字)"/>
    <w:basedOn w:val="a0"/>
    <w:link w:val="ac"/>
    <w:uiPriority w:val="99"/>
    <w:semiHidden/>
    <w:rsid w:val="00790826"/>
  </w:style>
  <w:style w:type="paragraph" w:styleId="ae">
    <w:name w:val="Balloon Text"/>
    <w:basedOn w:val="a"/>
    <w:link w:val="af"/>
    <w:uiPriority w:val="99"/>
    <w:semiHidden/>
    <w:unhideWhenUsed/>
    <w:rsid w:val="0026494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264946"/>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1E21F8"/>
    <w:rPr>
      <w:sz w:val="18"/>
      <w:szCs w:val="18"/>
    </w:rPr>
  </w:style>
  <w:style w:type="paragraph" w:styleId="af1">
    <w:name w:val="annotation text"/>
    <w:basedOn w:val="a"/>
    <w:link w:val="af2"/>
    <w:uiPriority w:val="99"/>
    <w:semiHidden/>
    <w:unhideWhenUsed/>
    <w:rsid w:val="001E21F8"/>
    <w:pPr>
      <w:jc w:val="left"/>
    </w:pPr>
  </w:style>
  <w:style w:type="character" w:customStyle="1" w:styleId="af2">
    <w:name w:val="コメント文字列 (文字)"/>
    <w:basedOn w:val="a0"/>
    <w:link w:val="af1"/>
    <w:uiPriority w:val="99"/>
    <w:semiHidden/>
    <w:rsid w:val="001E21F8"/>
  </w:style>
  <w:style w:type="paragraph" w:styleId="af3">
    <w:name w:val="annotation subject"/>
    <w:basedOn w:val="af1"/>
    <w:next w:val="af1"/>
    <w:link w:val="af4"/>
    <w:uiPriority w:val="99"/>
    <w:semiHidden/>
    <w:unhideWhenUsed/>
    <w:rsid w:val="001E21F8"/>
    <w:rPr>
      <w:b/>
      <w:bCs/>
    </w:rPr>
  </w:style>
  <w:style w:type="character" w:customStyle="1" w:styleId="af4">
    <w:name w:val="コメント内容 (文字)"/>
    <w:basedOn w:val="af2"/>
    <w:link w:val="af3"/>
    <w:uiPriority w:val="99"/>
    <w:semiHidden/>
    <w:rsid w:val="001E21F8"/>
    <w:rPr>
      <w:b/>
      <w:bCs/>
    </w:rPr>
  </w:style>
  <w:style w:type="paragraph" w:styleId="af5">
    <w:name w:val="List Paragraph"/>
    <w:basedOn w:val="a"/>
    <w:uiPriority w:val="34"/>
    <w:qFormat/>
    <w:rsid w:val="00C2230F"/>
    <w:pPr>
      <w:ind w:leftChars="400" w:left="840"/>
    </w:pPr>
  </w:style>
  <w:style w:type="table" w:styleId="af6">
    <w:name w:val="Table Grid"/>
    <w:basedOn w:val="a1"/>
    <w:uiPriority w:val="39"/>
    <w:rsid w:val="00804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566794">
      <w:bodyDiv w:val="1"/>
      <w:marLeft w:val="0"/>
      <w:marRight w:val="0"/>
      <w:marTop w:val="0"/>
      <w:marBottom w:val="0"/>
      <w:divBdr>
        <w:top w:val="none" w:sz="0" w:space="0" w:color="auto"/>
        <w:left w:val="none" w:sz="0" w:space="0" w:color="auto"/>
        <w:bottom w:val="none" w:sz="0" w:space="0" w:color="auto"/>
        <w:right w:val="none" w:sz="0" w:space="0" w:color="auto"/>
      </w:divBdr>
      <w:divsChild>
        <w:div w:id="1651130930">
          <w:marLeft w:val="0"/>
          <w:marRight w:val="0"/>
          <w:marTop w:val="0"/>
          <w:marBottom w:val="0"/>
          <w:divBdr>
            <w:top w:val="none" w:sz="0" w:space="0" w:color="auto"/>
            <w:left w:val="none" w:sz="0" w:space="0" w:color="auto"/>
            <w:bottom w:val="none" w:sz="0" w:space="0" w:color="auto"/>
            <w:right w:val="none" w:sz="0" w:space="0" w:color="auto"/>
          </w:divBdr>
          <w:divsChild>
            <w:div w:id="397900174">
              <w:marLeft w:val="0"/>
              <w:marRight w:val="0"/>
              <w:marTop w:val="0"/>
              <w:marBottom w:val="0"/>
              <w:divBdr>
                <w:top w:val="none" w:sz="0" w:space="0" w:color="auto"/>
                <w:left w:val="none" w:sz="0" w:space="0" w:color="auto"/>
                <w:bottom w:val="none" w:sz="0" w:space="0" w:color="auto"/>
                <w:right w:val="none" w:sz="0" w:space="0" w:color="auto"/>
              </w:divBdr>
              <w:divsChild>
                <w:div w:id="1227108880">
                  <w:marLeft w:val="0"/>
                  <w:marRight w:val="0"/>
                  <w:marTop w:val="0"/>
                  <w:marBottom w:val="0"/>
                  <w:divBdr>
                    <w:top w:val="none" w:sz="0" w:space="0" w:color="auto"/>
                    <w:left w:val="none" w:sz="0" w:space="0" w:color="auto"/>
                    <w:bottom w:val="none" w:sz="0" w:space="0" w:color="auto"/>
                    <w:right w:val="none" w:sz="0" w:space="0" w:color="auto"/>
                  </w:divBdr>
                  <w:divsChild>
                    <w:div w:id="1362976366">
                      <w:marLeft w:val="0"/>
                      <w:marRight w:val="0"/>
                      <w:marTop w:val="0"/>
                      <w:marBottom w:val="0"/>
                      <w:divBdr>
                        <w:top w:val="none" w:sz="0" w:space="0" w:color="auto"/>
                        <w:left w:val="none" w:sz="0" w:space="0" w:color="auto"/>
                        <w:bottom w:val="none" w:sz="0" w:space="0" w:color="auto"/>
                        <w:right w:val="none" w:sz="0" w:space="0" w:color="auto"/>
                      </w:divBdr>
                      <w:divsChild>
                        <w:div w:id="200477752">
                          <w:marLeft w:val="0"/>
                          <w:marRight w:val="0"/>
                          <w:marTop w:val="0"/>
                          <w:marBottom w:val="0"/>
                          <w:divBdr>
                            <w:top w:val="none" w:sz="0" w:space="0" w:color="auto"/>
                            <w:left w:val="none" w:sz="0" w:space="0" w:color="auto"/>
                            <w:bottom w:val="none" w:sz="0" w:space="0" w:color="auto"/>
                            <w:right w:val="none" w:sz="0" w:space="0" w:color="auto"/>
                          </w:divBdr>
                          <w:divsChild>
                            <w:div w:id="154121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395958">
          <w:marLeft w:val="0"/>
          <w:marRight w:val="0"/>
          <w:marTop w:val="0"/>
          <w:marBottom w:val="0"/>
          <w:divBdr>
            <w:top w:val="none" w:sz="0" w:space="0" w:color="auto"/>
            <w:left w:val="none" w:sz="0" w:space="0" w:color="auto"/>
            <w:bottom w:val="none" w:sz="0" w:space="0" w:color="auto"/>
            <w:right w:val="none" w:sz="0" w:space="0" w:color="auto"/>
          </w:divBdr>
          <w:divsChild>
            <w:div w:id="417873631">
              <w:marLeft w:val="0"/>
              <w:marRight w:val="0"/>
              <w:marTop w:val="0"/>
              <w:marBottom w:val="0"/>
              <w:divBdr>
                <w:top w:val="none" w:sz="0" w:space="0" w:color="auto"/>
                <w:left w:val="none" w:sz="0" w:space="0" w:color="auto"/>
                <w:bottom w:val="none" w:sz="0" w:space="0" w:color="auto"/>
                <w:right w:val="none" w:sz="0" w:space="0" w:color="auto"/>
              </w:divBdr>
              <w:divsChild>
                <w:div w:id="661931397">
                  <w:marLeft w:val="0"/>
                  <w:marRight w:val="0"/>
                  <w:marTop w:val="0"/>
                  <w:marBottom w:val="0"/>
                  <w:divBdr>
                    <w:top w:val="none" w:sz="0" w:space="0" w:color="auto"/>
                    <w:left w:val="none" w:sz="0" w:space="0" w:color="auto"/>
                    <w:bottom w:val="none" w:sz="0" w:space="0" w:color="auto"/>
                    <w:right w:val="none" w:sz="0" w:space="0" w:color="auto"/>
                  </w:divBdr>
                  <w:divsChild>
                    <w:div w:id="2023631546">
                      <w:marLeft w:val="0"/>
                      <w:marRight w:val="0"/>
                      <w:marTop w:val="0"/>
                      <w:marBottom w:val="0"/>
                      <w:divBdr>
                        <w:top w:val="none" w:sz="0" w:space="0" w:color="auto"/>
                        <w:left w:val="none" w:sz="0" w:space="0" w:color="auto"/>
                        <w:bottom w:val="none" w:sz="0" w:space="0" w:color="auto"/>
                        <w:right w:val="none" w:sz="0" w:space="0" w:color="auto"/>
                      </w:divBdr>
                      <w:divsChild>
                        <w:div w:id="5148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7EE94-AB5C-4B31-BF7E-79146D53B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2</Pages>
  <Words>165</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dc:creator>
  <cp:keywords/>
  <dc:description/>
  <cp:lastModifiedBy>user</cp:lastModifiedBy>
  <cp:revision>23</cp:revision>
  <cp:lastPrinted>2026-08-21T09:59:00Z</cp:lastPrinted>
  <dcterms:created xsi:type="dcterms:W3CDTF">2025-06-10T04:14:00Z</dcterms:created>
  <dcterms:modified xsi:type="dcterms:W3CDTF">2026-08-26T04:48:00Z</dcterms:modified>
</cp:coreProperties>
</file>