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74" w:rsidRDefault="007C5F7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 w:rsidP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 w:rsidP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 w:rsidP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 w:rsidP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 w:rsidP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B03A44" w:rsidP="00275879">
      <w:pPr>
        <w:jc w:val="center"/>
        <w:rPr>
          <w:rFonts w:ascii="ＭＳ Ｐゴシック" w:eastAsia="ＭＳ Ｐゴシック" w:hAnsi="ＭＳ Ｐゴシック" w:hint="eastAsia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施肥設計</w:t>
      </w:r>
      <w:r w:rsidR="00275879">
        <w:rPr>
          <w:rFonts w:ascii="ＭＳ Ｐゴシック" w:eastAsia="ＭＳ Ｐゴシック" w:hAnsi="ＭＳ Ｐゴシック" w:hint="eastAsia"/>
          <w:sz w:val="36"/>
          <w:szCs w:val="36"/>
        </w:rPr>
        <w:t>プログラム</w:t>
      </w:r>
    </w:p>
    <w:p w:rsidR="00275879" w:rsidRPr="00275879" w:rsidRDefault="00275879" w:rsidP="00275879">
      <w:pPr>
        <w:jc w:val="center"/>
        <w:rPr>
          <w:rFonts w:ascii="ＭＳ Ｐゴシック" w:eastAsia="ＭＳ Ｐゴシック" w:hAnsi="ＭＳ Ｐゴシック" w:hint="eastAsia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取り扱い説明書</w:t>
      </w:r>
    </w:p>
    <w:p w:rsidR="00275879" w:rsidRP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P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75879" w:rsidRPr="00A93A89" w:rsidRDefault="00275879" w:rsidP="00A93A89">
      <w:pPr>
        <w:jc w:val="right"/>
        <w:rPr>
          <w:rFonts w:ascii="ＭＳ Ｐゴシック" w:eastAsia="ＭＳ Ｐゴシック" w:hAnsi="ＭＳ Ｐゴシック" w:hint="eastAsia"/>
          <w:sz w:val="28"/>
          <w:szCs w:val="28"/>
        </w:rPr>
      </w:pPr>
      <w:r w:rsidRPr="00A93A89">
        <w:rPr>
          <w:rFonts w:ascii="ＭＳ Ｐゴシック" w:eastAsia="ＭＳ Ｐゴシック" w:hAnsi="ＭＳ Ｐゴシック" w:hint="eastAsia"/>
          <w:sz w:val="28"/>
          <w:szCs w:val="28"/>
        </w:rPr>
        <w:t>20</w:t>
      </w:r>
      <w:r w:rsidR="00726F1C">
        <w:rPr>
          <w:rFonts w:ascii="ＭＳ Ｐゴシック" w:eastAsia="ＭＳ Ｐゴシック" w:hAnsi="ＭＳ Ｐゴシック" w:hint="eastAsia"/>
          <w:sz w:val="28"/>
          <w:szCs w:val="28"/>
        </w:rPr>
        <w:t>11</w:t>
      </w:r>
      <w:r w:rsidRPr="00A93A89">
        <w:rPr>
          <w:rFonts w:ascii="ＭＳ Ｐゴシック" w:eastAsia="ＭＳ Ｐゴシック" w:hAnsi="ＭＳ Ｐゴシック" w:hint="eastAsia"/>
          <w:sz w:val="28"/>
          <w:szCs w:val="28"/>
        </w:rPr>
        <w:t>．</w:t>
      </w:r>
      <w:r w:rsidR="00726F1C">
        <w:rPr>
          <w:rFonts w:ascii="ＭＳ Ｐゴシック" w:eastAsia="ＭＳ Ｐゴシック" w:hAnsi="ＭＳ Ｐゴシック" w:hint="eastAsia"/>
          <w:sz w:val="28"/>
          <w:szCs w:val="28"/>
        </w:rPr>
        <w:t>5</w:t>
      </w:r>
    </w:p>
    <w:p w:rsidR="00275879" w:rsidRPr="00A93A89" w:rsidRDefault="00275879" w:rsidP="00275879">
      <w:pPr>
        <w:jc w:val="right"/>
        <w:rPr>
          <w:rFonts w:ascii="ＭＳ Ｐゴシック" w:eastAsia="ＭＳ Ｐゴシック" w:hAnsi="ＭＳ Ｐゴシック" w:hint="eastAsia"/>
          <w:sz w:val="28"/>
          <w:szCs w:val="28"/>
        </w:rPr>
      </w:pPr>
      <w:r w:rsidRPr="00A93A89">
        <w:rPr>
          <w:rFonts w:ascii="ＭＳ Ｐゴシック" w:eastAsia="ＭＳ Ｐゴシック" w:hAnsi="ＭＳ Ｐゴシック" w:hint="eastAsia"/>
          <w:sz w:val="28"/>
          <w:szCs w:val="28"/>
        </w:rPr>
        <w:t>神奈川県農業技術センター　経営情報研究部</w:t>
      </w:r>
      <w:r w:rsidR="0022254A">
        <w:rPr>
          <w:rFonts w:ascii="ＭＳ Ｐゴシック" w:eastAsia="ＭＳ Ｐゴシック" w:hAnsi="ＭＳ Ｐゴシック" w:hint="eastAsia"/>
          <w:sz w:val="28"/>
          <w:szCs w:val="28"/>
        </w:rPr>
        <w:t>・農業環境研究部</w:t>
      </w:r>
    </w:p>
    <w:p w:rsidR="00275879" w:rsidRDefault="0027587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F7BE8" w:rsidRPr="009605CC" w:rsidRDefault="00AF7BE8">
      <w:pPr>
        <w:rPr>
          <w:rFonts w:ascii="ＭＳ Ｐゴシック" w:eastAsia="ＭＳ Ｐゴシック" w:hAnsi="ＭＳ Ｐゴシック" w:hint="eastAsia"/>
        </w:rPr>
      </w:pPr>
      <w:r w:rsidRPr="009605CC">
        <w:rPr>
          <w:rFonts w:ascii="ＭＳ Ｐゴシック" w:eastAsia="ＭＳ Ｐゴシック" w:hAnsi="ＭＳ Ｐゴシック" w:hint="eastAsia"/>
        </w:rPr>
        <w:lastRenderedPageBreak/>
        <w:t>目次</w:t>
      </w:r>
    </w:p>
    <w:p w:rsidR="009605CC" w:rsidRDefault="009605CC" w:rsidP="009605CC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05CC" w:rsidRDefault="009605CC" w:rsidP="009605CC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05CC" w:rsidRDefault="009605CC" w:rsidP="009605CC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37254D" w:rsidRPr="0037254D" w:rsidRDefault="0037254D" w:rsidP="0037254D">
      <w:pPr>
        <w:rPr>
          <w:rFonts w:ascii="ＭＳ Ｐゴシック" w:eastAsia="ＭＳ Ｐゴシック" w:hAnsi="ＭＳ Ｐゴシック" w:hint="eastAsia"/>
        </w:rPr>
      </w:pPr>
      <w:r w:rsidRPr="0037254D">
        <w:rPr>
          <w:rFonts w:ascii="ＭＳ Ｐゴシック" w:eastAsia="ＭＳ Ｐゴシック" w:hAnsi="ＭＳ Ｐゴシック" w:hint="eastAsia"/>
        </w:rPr>
        <w:t>１．施肥設計プログラムの概要　　・・・・・・・・・・・・・・・・・・・・・・・・・・・・・・・・・・・・・　　３</w:t>
      </w:r>
    </w:p>
    <w:p w:rsidR="0037254D" w:rsidRPr="0037254D" w:rsidRDefault="0037254D" w:rsidP="0037254D">
      <w:pPr>
        <w:rPr>
          <w:rFonts w:ascii="ＭＳ Ｐゴシック" w:eastAsia="ＭＳ Ｐゴシック" w:hAnsi="ＭＳ Ｐゴシック"/>
        </w:rPr>
      </w:pPr>
    </w:p>
    <w:p w:rsidR="0037254D" w:rsidRPr="0037254D" w:rsidRDefault="0037254D" w:rsidP="0037254D">
      <w:pPr>
        <w:rPr>
          <w:rFonts w:ascii="ＭＳ Ｐゴシック" w:eastAsia="ＭＳ Ｐゴシック" w:hAnsi="ＭＳ Ｐゴシック" w:hint="eastAsia"/>
        </w:rPr>
      </w:pPr>
      <w:r w:rsidRPr="0037254D">
        <w:rPr>
          <w:rFonts w:ascii="ＭＳ Ｐゴシック" w:eastAsia="ＭＳ Ｐゴシック" w:hAnsi="ＭＳ Ｐゴシック" w:hint="eastAsia"/>
        </w:rPr>
        <w:t>２．設計条件の入力　　・・・・・・・・・・・・・・・・・・・・・・・・・・・・・・・・・・・・・・・・・・・・・・　　４</w:t>
      </w:r>
    </w:p>
    <w:p w:rsidR="0037254D" w:rsidRPr="0037254D" w:rsidRDefault="0037254D" w:rsidP="0037254D">
      <w:pPr>
        <w:rPr>
          <w:rFonts w:ascii="ＭＳ Ｐゴシック" w:eastAsia="ＭＳ Ｐゴシック" w:hAnsi="ＭＳ Ｐゴシック"/>
        </w:rPr>
      </w:pPr>
    </w:p>
    <w:p w:rsidR="0037254D" w:rsidRPr="0037254D" w:rsidRDefault="0037254D" w:rsidP="0037254D">
      <w:pPr>
        <w:rPr>
          <w:rFonts w:ascii="ＭＳ Ｐゴシック" w:eastAsia="ＭＳ Ｐゴシック" w:hAnsi="ＭＳ Ｐゴシック" w:hint="eastAsia"/>
        </w:rPr>
      </w:pPr>
      <w:r w:rsidRPr="0037254D">
        <w:rPr>
          <w:rFonts w:ascii="ＭＳ Ｐゴシック" w:eastAsia="ＭＳ Ｐゴシック" w:hAnsi="ＭＳ Ｐゴシック" w:hint="eastAsia"/>
        </w:rPr>
        <w:t>３．土壌診断結果データの読み込み　　・・・・・・・・・・・・・・・・・・・・・・・・・・・・・・・・・　　８</w:t>
      </w:r>
    </w:p>
    <w:p w:rsidR="0037254D" w:rsidRPr="0037254D" w:rsidRDefault="0037254D" w:rsidP="0037254D">
      <w:pPr>
        <w:rPr>
          <w:rFonts w:ascii="ＭＳ Ｐゴシック" w:eastAsia="ＭＳ Ｐゴシック" w:hAnsi="ＭＳ Ｐゴシック"/>
        </w:rPr>
      </w:pPr>
    </w:p>
    <w:p w:rsidR="0037254D" w:rsidRPr="0037254D" w:rsidRDefault="0037254D" w:rsidP="0037254D">
      <w:pPr>
        <w:rPr>
          <w:rFonts w:ascii="ＭＳ Ｐゴシック" w:eastAsia="ＭＳ Ｐゴシック" w:hAnsi="ＭＳ Ｐゴシック" w:hint="eastAsia"/>
        </w:rPr>
      </w:pPr>
      <w:r w:rsidRPr="0037254D">
        <w:rPr>
          <w:rFonts w:ascii="ＭＳ Ｐゴシック" w:eastAsia="ＭＳ Ｐゴシック" w:hAnsi="ＭＳ Ｐゴシック" w:hint="eastAsia"/>
        </w:rPr>
        <w:t>４．候補資材・肥料の選択　　・・・・・・・・・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</w:t>
      </w:r>
      <w:r w:rsidRPr="0037254D">
        <w:rPr>
          <w:rFonts w:ascii="ＭＳ Ｐゴシック" w:eastAsia="ＭＳ Ｐゴシック" w:hAnsi="ＭＳ Ｐゴシック" w:hint="eastAsia"/>
        </w:rPr>
        <w:t xml:space="preserve">　　１０</w:t>
      </w:r>
    </w:p>
    <w:p w:rsidR="0037254D" w:rsidRPr="0037254D" w:rsidRDefault="0037254D" w:rsidP="0037254D">
      <w:pPr>
        <w:rPr>
          <w:rFonts w:ascii="ＭＳ Ｐゴシック" w:eastAsia="ＭＳ Ｐゴシック" w:hAnsi="ＭＳ Ｐゴシック"/>
        </w:rPr>
      </w:pPr>
    </w:p>
    <w:p w:rsidR="0037254D" w:rsidRPr="0037254D" w:rsidRDefault="0037254D" w:rsidP="0037254D">
      <w:pPr>
        <w:rPr>
          <w:rFonts w:ascii="ＭＳ Ｐゴシック" w:eastAsia="ＭＳ Ｐゴシック" w:hAnsi="ＭＳ Ｐゴシック" w:hint="eastAsia"/>
        </w:rPr>
      </w:pPr>
      <w:r w:rsidRPr="0037254D">
        <w:rPr>
          <w:rFonts w:ascii="ＭＳ Ｐゴシック" w:eastAsia="ＭＳ Ｐゴシック" w:hAnsi="ＭＳ Ｐゴシック" w:hint="eastAsia"/>
        </w:rPr>
        <w:t>５．設計結果の表示　　・・・・・・・・・・・・・・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</w:t>
      </w:r>
      <w:r w:rsidRPr="0037254D">
        <w:rPr>
          <w:rFonts w:ascii="ＭＳ Ｐゴシック" w:eastAsia="ＭＳ Ｐゴシック" w:hAnsi="ＭＳ Ｐゴシック" w:hint="eastAsia"/>
        </w:rPr>
        <w:t xml:space="preserve">　　１１</w:t>
      </w:r>
    </w:p>
    <w:p w:rsidR="0037254D" w:rsidRPr="0037254D" w:rsidRDefault="0037254D" w:rsidP="0037254D">
      <w:pPr>
        <w:rPr>
          <w:rFonts w:ascii="ＭＳ Ｐゴシック" w:eastAsia="ＭＳ Ｐゴシック" w:hAnsi="ＭＳ Ｐゴシック"/>
        </w:rPr>
      </w:pPr>
    </w:p>
    <w:p w:rsidR="0037254D" w:rsidRPr="0037254D" w:rsidRDefault="0037254D" w:rsidP="0037254D">
      <w:pPr>
        <w:rPr>
          <w:rFonts w:ascii="ＭＳ Ｐゴシック" w:eastAsia="ＭＳ Ｐゴシック" w:hAnsi="ＭＳ Ｐゴシック" w:hint="eastAsia"/>
        </w:rPr>
      </w:pPr>
      <w:r w:rsidRPr="0037254D">
        <w:rPr>
          <w:rFonts w:ascii="ＭＳ Ｐゴシック" w:eastAsia="ＭＳ Ｐゴシック" w:hAnsi="ＭＳ Ｐゴシック" w:hint="eastAsia"/>
        </w:rPr>
        <w:t>６．施肥設計の考え方　　・・・・・・・・・・・・・</w:t>
      </w:r>
      <w:r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</w:t>
      </w:r>
      <w:r w:rsidRPr="0037254D">
        <w:rPr>
          <w:rFonts w:ascii="ＭＳ Ｐゴシック" w:eastAsia="ＭＳ Ｐゴシック" w:hAnsi="ＭＳ Ｐゴシック" w:hint="eastAsia"/>
        </w:rPr>
        <w:t xml:space="preserve">　１３</w:t>
      </w:r>
    </w:p>
    <w:p w:rsidR="0037254D" w:rsidRPr="0037254D" w:rsidRDefault="0037254D" w:rsidP="0037254D">
      <w:pPr>
        <w:rPr>
          <w:rFonts w:ascii="ＭＳ Ｐゴシック" w:eastAsia="ＭＳ Ｐゴシック" w:hAnsi="ＭＳ Ｐゴシック"/>
        </w:rPr>
      </w:pPr>
    </w:p>
    <w:p w:rsidR="0037254D" w:rsidRPr="0037254D" w:rsidRDefault="0037254D" w:rsidP="0037254D">
      <w:pPr>
        <w:rPr>
          <w:rFonts w:ascii="ＭＳ Ｐゴシック" w:eastAsia="ＭＳ Ｐゴシック" w:hAnsi="ＭＳ Ｐゴシック" w:hint="eastAsia"/>
        </w:rPr>
      </w:pPr>
      <w:r w:rsidRPr="0037254D">
        <w:rPr>
          <w:rFonts w:ascii="ＭＳ Ｐゴシック" w:eastAsia="ＭＳ Ｐゴシック" w:hAnsi="ＭＳ Ｐゴシック" w:hint="eastAsia"/>
        </w:rPr>
        <w:t>７．堆肥、土壌改良資材および肥料の追加・修正・削除　　・・・・・・・・・・・・・・・・・・　１４</w:t>
      </w:r>
    </w:p>
    <w:p w:rsidR="0037254D" w:rsidRPr="0037254D" w:rsidRDefault="0037254D" w:rsidP="0037254D">
      <w:pPr>
        <w:rPr>
          <w:rFonts w:ascii="ＭＳ Ｐゴシック" w:eastAsia="ＭＳ Ｐゴシック" w:hAnsi="ＭＳ Ｐゴシック"/>
        </w:rPr>
      </w:pPr>
    </w:p>
    <w:p w:rsidR="00D95D12" w:rsidRPr="0037254D" w:rsidRDefault="0037254D" w:rsidP="0037254D">
      <w:pPr>
        <w:rPr>
          <w:rFonts w:ascii="ＭＳ Ｐゴシック" w:eastAsia="ＭＳ Ｐゴシック" w:hAnsi="ＭＳ Ｐゴシック" w:hint="eastAsia"/>
        </w:rPr>
      </w:pPr>
      <w:r w:rsidRPr="0037254D">
        <w:rPr>
          <w:rFonts w:ascii="ＭＳ Ｐゴシック" w:eastAsia="ＭＳ Ｐゴシック" w:hAnsi="ＭＳ Ｐゴシック" w:hint="eastAsia"/>
        </w:rPr>
        <w:t>８．使用上の注意　　・・・・・・・・・・・・・・・・・・・・・・・・・・・・・・・・・・・・・・・・・・・・・・・・・　１</w:t>
      </w:r>
      <w:r w:rsidR="00491243">
        <w:rPr>
          <w:rFonts w:ascii="ＭＳ Ｐゴシック" w:eastAsia="ＭＳ Ｐゴシック" w:hAnsi="ＭＳ Ｐゴシック" w:hint="eastAsia"/>
        </w:rPr>
        <w:t>６</w:t>
      </w:r>
    </w:p>
    <w:p w:rsidR="00934018" w:rsidRDefault="00934018">
      <w:pPr>
        <w:rPr>
          <w:rFonts w:ascii="ＭＳ Ｐゴシック" w:eastAsia="ＭＳ Ｐゴシック" w:hAnsi="ＭＳ Ｐゴシック" w:hint="eastAsia"/>
        </w:rPr>
      </w:pPr>
    </w:p>
    <w:p w:rsidR="00934018" w:rsidRPr="00934018" w:rsidRDefault="00934018">
      <w:pPr>
        <w:rPr>
          <w:rFonts w:ascii="ＭＳ Ｐゴシック" w:eastAsia="ＭＳ Ｐゴシック" w:hAnsi="ＭＳ Ｐゴシック" w:hint="eastAsia"/>
        </w:rPr>
      </w:pPr>
    </w:p>
    <w:p w:rsidR="00AF7BE8" w:rsidRDefault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F7BE8" w:rsidRPr="00491243" w:rsidRDefault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F7BE8" w:rsidRDefault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F7BE8" w:rsidRDefault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F7BE8" w:rsidRDefault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F7BE8" w:rsidRDefault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B2306" w:rsidRDefault="00AB230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B2306" w:rsidRDefault="00AB230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37254D" w:rsidRDefault="0037254D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B2306" w:rsidRDefault="00AB230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05CC" w:rsidRDefault="009605CC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Pr="00097E98" w:rsidRDefault="00841024" w:rsidP="00841024">
      <w:pPr>
        <w:rPr>
          <w:rFonts w:ascii="ＭＳ Ｐゴシック" w:eastAsia="ＭＳ Ｐゴシック" w:hAnsi="ＭＳ Ｐゴシック" w:hint="eastAsia"/>
          <w:sz w:val="28"/>
          <w:szCs w:val="28"/>
        </w:rPr>
      </w:pPr>
      <w:r w:rsidRPr="00097E98"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１．</w:t>
      </w:r>
      <w:r w:rsidR="00FE42F2">
        <w:rPr>
          <w:rFonts w:ascii="ＭＳ Ｐゴシック" w:eastAsia="ＭＳ Ｐゴシック" w:hAnsi="ＭＳ Ｐゴシック" w:hint="eastAsia"/>
          <w:sz w:val="28"/>
          <w:szCs w:val="28"/>
        </w:rPr>
        <w:t>施肥設計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プログラムの概要</w:t>
      </w:r>
    </w:p>
    <w:p w:rsidR="00841024" w:rsidRPr="00FE42F2" w:rsidRDefault="00841024" w:rsidP="00841024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Pr="00841024" w:rsidRDefault="00FE42F2" w:rsidP="00DD7F47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施肥設計</w:t>
      </w:r>
      <w:r w:rsidR="00841024">
        <w:rPr>
          <w:rFonts w:ascii="ＭＳ Ｐゴシック" w:eastAsia="ＭＳ Ｐゴシック" w:hAnsi="ＭＳ Ｐゴシック" w:hint="eastAsia"/>
          <w:sz w:val="21"/>
          <w:szCs w:val="21"/>
        </w:rPr>
        <w:t>プログラムは、</w:t>
      </w:r>
      <w:r w:rsidR="00DD7F47">
        <w:rPr>
          <w:rFonts w:ascii="ＭＳ Ｐゴシック" w:eastAsia="ＭＳ Ｐゴシック" w:hAnsi="ＭＳ Ｐゴシック" w:hint="eastAsia"/>
          <w:sz w:val="21"/>
          <w:szCs w:val="21"/>
        </w:rPr>
        <w:t>土壌診断結果に示された、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10aあたりの土壌改良必要成分量、10aあたりの余剰肥料成分量</w:t>
      </w:r>
      <w:r w:rsidR="00DD7F47">
        <w:rPr>
          <w:rFonts w:ascii="ＭＳ Ｐゴシック" w:eastAsia="ＭＳ Ｐゴシック" w:hAnsi="ＭＳ Ｐゴシック" w:hint="eastAsia"/>
          <w:sz w:val="21"/>
          <w:szCs w:val="21"/>
        </w:rPr>
        <w:t>を入力</w:t>
      </w:r>
      <w:r w:rsidR="007F4447">
        <w:rPr>
          <w:rFonts w:ascii="ＭＳ Ｐゴシック" w:eastAsia="ＭＳ Ｐゴシック" w:hAnsi="ＭＳ Ｐゴシック" w:hint="eastAsia"/>
          <w:sz w:val="21"/>
          <w:szCs w:val="21"/>
        </w:rPr>
        <w:t>し</w:t>
      </w:r>
      <w:r w:rsidR="00DD7F47">
        <w:rPr>
          <w:rFonts w:ascii="ＭＳ Ｐゴシック" w:eastAsia="ＭＳ Ｐゴシック" w:hAnsi="ＭＳ Ｐゴシック" w:hint="eastAsia"/>
          <w:sz w:val="21"/>
          <w:szCs w:val="21"/>
        </w:rPr>
        <w:t>、堆肥投入予定量、土壌改良候補資材、元肥候補肥料、作目・作型の選択を行うと、</w:t>
      </w:r>
      <w:r w:rsidR="00D177DB">
        <w:rPr>
          <w:rFonts w:ascii="ＭＳ Ｐゴシック" w:eastAsia="ＭＳ Ｐゴシック" w:hAnsi="ＭＳ Ｐゴシック" w:hint="eastAsia"/>
          <w:sz w:val="21"/>
          <w:szCs w:val="21"/>
        </w:rPr>
        <w:t>施肥基準を満たすような</w:t>
      </w:r>
      <w:r w:rsidR="00DD7F47">
        <w:rPr>
          <w:rFonts w:ascii="ＭＳ Ｐゴシック" w:eastAsia="ＭＳ Ｐゴシック" w:hAnsi="ＭＳ Ｐゴシック" w:hint="eastAsia"/>
          <w:sz w:val="21"/>
          <w:szCs w:val="21"/>
        </w:rPr>
        <w:t>各資材</w:t>
      </w:r>
      <w:r w:rsidR="00D177DB">
        <w:rPr>
          <w:rFonts w:ascii="ＭＳ Ｐゴシック" w:eastAsia="ＭＳ Ｐゴシック" w:hAnsi="ＭＳ Ｐゴシック" w:hint="eastAsia"/>
          <w:sz w:val="21"/>
          <w:szCs w:val="21"/>
        </w:rPr>
        <w:t>・肥料</w:t>
      </w:r>
      <w:r w:rsidR="00DD7F47">
        <w:rPr>
          <w:rFonts w:ascii="ＭＳ Ｐゴシック" w:eastAsia="ＭＳ Ｐゴシック" w:hAnsi="ＭＳ Ｐゴシック" w:hint="eastAsia"/>
          <w:sz w:val="21"/>
          <w:szCs w:val="21"/>
        </w:rPr>
        <w:t>の投入量を</w:t>
      </w:r>
      <w:r w:rsidR="00D177DB">
        <w:rPr>
          <w:rFonts w:ascii="ＭＳ Ｐゴシック" w:eastAsia="ＭＳ Ｐゴシック" w:hAnsi="ＭＳ Ｐゴシック" w:hint="eastAsia"/>
          <w:sz w:val="21"/>
          <w:szCs w:val="21"/>
        </w:rPr>
        <w:t>表示</w:t>
      </w:r>
      <w:r w:rsidR="00841024">
        <w:rPr>
          <w:rFonts w:ascii="ＭＳ Ｐゴシック" w:eastAsia="ＭＳ Ｐゴシック" w:hAnsi="ＭＳ Ｐゴシック" w:hint="eastAsia"/>
          <w:sz w:val="21"/>
          <w:szCs w:val="21"/>
        </w:rPr>
        <w:t>するプログラムです。</w:t>
      </w: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177DB" w:rsidRDefault="00D177D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177DB" w:rsidRPr="00D177DB" w:rsidRDefault="00D177D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FE42F2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w:pict>
          <v:group id="_x0000_s1274" style="position:absolute;left:0;text-align:left;margin-left:13.1pt;margin-top:.95pt;width:444.1pt;height:217.4pt;z-index:3" coordorigin="1963,3729" coordsize="8882,4348">
            <v:rect id="_x0000_s1245" style="position:absolute;left:7583;top:3756;width:1860;height:404">
              <v:textbox style="mso-next-textbox:#_x0000_s1245" inset="5.85pt,.7pt,5.85pt,.7pt">
                <w:txbxContent>
                  <w:p w:rsidR="00BD02E8" w:rsidRPr="00F1190A" w:rsidRDefault="00BD02E8" w:rsidP="00FE42F2">
                    <w:pPr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余剰肥料成分量</w:t>
                    </w:r>
                  </w:p>
                </w:txbxContent>
              </v:textbox>
            </v:rect>
            <v:rect id="_x0000_s1246" style="position:absolute;left:2397;top:3729;width:3242;height:432">
              <v:textbox style="mso-next-textbox:#_x0000_s1246" inset="5.85pt,.7pt,5.85pt,.7pt">
                <w:txbxContent>
                  <w:p w:rsidR="00BD02E8" w:rsidRPr="00F1190A" w:rsidRDefault="00BD02E8" w:rsidP="00FE42F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土壌改良必要成分量</w:t>
                    </w:r>
                  </w:p>
                </w:txbxContent>
              </v:textbox>
            </v:rect>
            <v:rect id="_x0000_s1247" style="position:absolute;left:1991;top:4293;width:1922;height:404">
              <v:textbox style="mso-next-textbox:#_x0000_s1247" inset="5.85pt,.7pt,5.85pt,.7pt">
                <w:txbxContent>
                  <w:p w:rsidR="00BD02E8" w:rsidRPr="00F1190A" w:rsidRDefault="00BD02E8" w:rsidP="00FE42F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堆肥投入予定量</w:t>
                    </w:r>
                  </w:p>
                </w:txbxContent>
              </v:textbox>
            </v:rect>
            <v:rect id="_x0000_s1248" style="position:absolute;left:4199;top:4293;width:2146;height:404">
              <v:textbox style="mso-next-textbox:#_x0000_s1248" inset="5.85pt,.7pt,5.85pt,.7pt">
                <w:txbxContent>
                  <w:p w:rsidR="00BD02E8" w:rsidRPr="00F1190A" w:rsidRDefault="00BD02E8" w:rsidP="00FE42F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土壌改良候補資材</w:t>
                    </w:r>
                  </w:p>
                </w:txbxContent>
              </v:textbox>
            </v:rect>
            <v:rect id="_x0000_s1249" style="position:absolute;left:6641;top:4285;width:1650;height:404">
              <v:textbox style="mso-next-textbox:#_x0000_s1249" inset="5.85pt,.7pt,5.85pt,.7pt">
                <w:txbxContent>
                  <w:p w:rsidR="00BD02E8" w:rsidRPr="00F1190A" w:rsidRDefault="00BD02E8" w:rsidP="00FE42F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元肥候補肥料</w:t>
                    </w:r>
                  </w:p>
                </w:txbxContent>
              </v:textbox>
            </v:rect>
            <v:rect id="_x0000_s1250" style="position:absolute;left:8669;top:4281;width:1472;height:404">
              <v:textbox style="mso-next-textbox:#_x0000_s1250" inset="5.85pt,.7pt,5.85pt,.7pt">
                <w:txbxContent>
                  <w:p w:rsidR="00BD02E8" w:rsidRPr="00F1190A" w:rsidRDefault="00BD02E8" w:rsidP="00FE42F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作目・作型</w:t>
                    </w:r>
                  </w:p>
                </w:txbxContent>
              </v:textbox>
            </v:rect>
            <v:rect id="_x0000_s1251" style="position:absolute;left:8775;top:5333;width:1248;height:404">
              <v:textbox style="mso-next-textbox:#_x0000_s1251" inset="5.85pt,.7pt,5.85pt,.7pt">
                <w:txbxContent>
                  <w:p w:rsidR="00BD02E8" w:rsidRPr="00F1190A" w:rsidRDefault="00BD02E8" w:rsidP="00FE42F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施肥基準</w:t>
                    </w:r>
                  </w:p>
                </w:txbxContent>
              </v:textbox>
            </v:rect>
            <v:rect id="_x0000_s1252" style="position:absolute;left:2115;top:7661;width:2866;height:416">
              <v:textbox style="mso-next-textbox:#_x0000_s1252" inset="5.85pt,.7pt,5.85pt,.7pt">
                <w:txbxContent>
                  <w:p w:rsidR="00BD02E8" w:rsidRPr="00F1190A" w:rsidRDefault="00BD02E8" w:rsidP="00FE42F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土壌改良資材投入量</w:t>
                    </w:r>
                  </w:p>
                </w:txbxContent>
              </v:textbox>
            </v:rect>
            <v:rect id="_x0000_s1253" style="position:absolute;left:5757;top:7693;width:4128;height:384">
              <v:textbox style="mso-next-textbox:#_x0000_s1253" inset="5.85pt,.7pt,5.85pt,.7pt">
                <w:txbxContent>
                  <w:p w:rsidR="00BD02E8" w:rsidRPr="00F1190A" w:rsidRDefault="0004021E" w:rsidP="00FE42F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元肥　</w:t>
                    </w:r>
                    <w:r w:rsidR="00BD02E8">
                      <w:rPr>
                        <w:rFonts w:hint="eastAsia"/>
                        <w:sz w:val="21"/>
                        <w:szCs w:val="21"/>
                      </w:rPr>
                      <w:t>肥料投入量</w:t>
                    </w:r>
                  </w:p>
                </w:txbxContent>
              </v:textbox>
            </v:rect>
            <v:rect id="_x0000_s1254" style="position:absolute;left:4707;top:5153;width:1890;height:796">
              <v:textbox style="mso-next-textbox:#_x0000_s1254" inset="5.85pt,.7pt,5.85pt,.7pt">
                <w:txbxContent>
                  <w:p w:rsidR="00BD02E8" w:rsidRDefault="00BD02E8" w:rsidP="00FE42F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改良資材供給</w:t>
                    </w:r>
                  </w:p>
                  <w:p w:rsidR="00BD02E8" w:rsidRPr="00F1190A" w:rsidRDefault="00BD02E8" w:rsidP="00FE42F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肥料成分量</w:t>
                    </w:r>
                  </w:p>
                </w:txbxContent>
              </v:textbox>
            </v:rect>
            <v:line id="_x0000_s1255" style="position:absolute" from="9539,4713" to="9539,5345">
              <v:stroke endarrow="block"/>
            </v:line>
            <v:line id="_x0000_s1256" style="position:absolute;flip:x" from="2627,5969" to="2627,7677">
              <v:stroke endarrow="block"/>
            </v:line>
            <v:line id="_x0000_s1257" style="position:absolute;flip:x" from="6433,5973" to="6463,7681">
              <v:stroke endarrow="block"/>
            </v:line>
            <v:line id="_x0000_s1258" style="position:absolute;flip:x" from="7409,4701" to="7423,7677">
              <v:stroke endarrow="block"/>
            </v:line>
            <v:line id="_x0000_s1259" style="position:absolute;flip:y" from="3075,6469" to="3795,6481"/>
            <v:line id="_x0000_s1260" style="position:absolute" from="4993,6461" to="6061,6466"/>
            <v:oval id="_x0000_s1261" style="position:absolute;left:3811;top:6245;width:1184;height:464" filled="f">
              <v:textbox inset="5.85pt,.7pt,5.85pt,.7pt"/>
            </v:oval>
            <v:rect id="_x0000_s1262" style="position:absolute;left:3747;top:6496;width:1259;height:229" stroked="f">
              <v:textbox inset="5.85pt,.7pt,5.85pt,.7pt"/>
            </v:rect>
            <v:line id="_x0000_s1263" style="position:absolute;flip:y" from="4827,5961" to="4843,7641">
              <v:stroke endarrow="block"/>
            </v:line>
            <v:line id="_x0000_s1264" style="position:absolute" from="4471,4697" to="4471,7673">
              <v:stroke endarrow="block"/>
            </v:line>
            <v:line id="_x0000_s1265" style="position:absolute;flip:x" from="6087,6457" to="6103,7673">
              <v:stroke endarrow="block"/>
            </v:line>
            <v:line id="_x0000_s1266" style="position:absolute;flip:x" from="9523,5749" to="9539,7685">
              <v:stroke endarrow="block"/>
            </v:line>
            <v:line id="_x0000_s1267" style="position:absolute" from="4033,4145" to="4035,7649">
              <v:stroke endarrow="block"/>
            </v:line>
            <v:line id="_x0000_s1268" style="position:absolute;flip:x" from="8521,4189" to="8533,7637">
              <v:stroke endarrow="block"/>
            </v:line>
            <v:rect id="_x0000_s1269" style="position:absolute;left:10409;top:4465;width:436;height:3476" stroked="f">
              <v:textbox style="mso-next-textbox:#_x0000_s1269" inset="5.85pt,.7pt,5.85pt,.7pt">
                <w:txbxContent>
                  <w:p w:rsidR="00BD02E8" w:rsidRDefault="00BD02E8" w:rsidP="00FE42F2">
                    <w:pPr>
                      <w:rPr>
                        <w:rFonts w:hint="eastAsia"/>
                        <w:sz w:val="21"/>
                        <w:szCs w:val="21"/>
                      </w:rPr>
                    </w:pPr>
                  </w:p>
                  <w:p w:rsidR="00BD02E8" w:rsidRPr="00F1190A" w:rsidRDefault="00BD02E8" w:rsidP="00FE42F2">
                    <w:pPr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施肥設計プログラム</w:t>
                    </w:r>
                  </w:p>
                </w:txbxContent>
              </v:textbox>
            </v:rect>
            <v:rect id="_x0000_s1270" style="position:absolute;left:1963;top:4941;width:8266;height:2308" filled="f" fillcolor="silver" strokecolor="#969696" strokeweight="3pt">
              <v:textbox inset="5.85pt,.7pt,5.85pt,.7pt"/>
            </v:rect>
            <v:rect id="_x0000_s1271" style="position:absolute;left:2233;top:5277;width:1306;height:796">
              <v:textbox style="mso-next-textbox:#_x0000_s1271" inset="5.85pt,.7pt,5.85pt,.7pt">
                <w:txbxContent>
                  <w:p w:rsidR="00BD02E8" w:rsidRDefault="00BD02E8" w:rsidP="00FE42F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堆肥供給</w:t>
                    </w:r>
                  </w:p>
                  <w:p w:rsidR="00BD02E8" w:rsidRPr="00F1190A" w:rsidRDefault="00BD02E8" w:rsidP="00FE42F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成分量</w:t>
                    </w:r>
                  </w:p>
                </w:txbxContent>
              </v:textbox>
            </v:rect>
            <v:line id="_x0000_s1272" style="position:absolute;flip:x y" from="3077,6073" to="3091,6461"/>
            <v:line id="_x0000_s1273" style="position:absolute" from="2909,4685" to="2909,5281">
              <v:stroke endarrow="block"/>
            </v:line>
          </v:group>
        </w:pict>
      </w: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024" w:rsidRDefault="0084102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4021E" w:rsidRDefault="0004021E" w:rsidP="0004021E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施肥設計プログラムは、元肥の施肥設計までを行い、</w:t>
      </w:r>
      <w:r w:rsidRPr="00D50E73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追肥については設計しません。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追肥は</w:t>
      </w:r>
      <w:r w:rsidR="00D50E73">
        <w:rPr>
          <w:rFonts w:ascii="ＭＳ Ｐゴシック" w:eastAsia="ＭＳ Ｐゴシック" w:hAnsi="ＭＳ Ｐゴシック" w:hint="eastAsia"/>
          <w:sz w:val="21"/>
          <w:szCs w:val="21"/>
        </w:rPr>
        <w:t>余剰</w:t>
      </w:r>
      <w:r w:rsidR="00D479EC">
        <w:rPr>
          <w:rFonts w:ascii="ＭＳ Ｐゴシック" w:eastAsia="ＭＳ Ｐゴシック" w:hAnsi="ＭＳ Ｐゴシック" w:hint="eastAsia"/>
          <w:sz w:val="21"/>
          <w:szCs w:val="21"/>
        </w:rPr>
        <w:t>肥料</w:t>
      </w:r>
      <w:r w:rsidR="00D50E73">
        <w:rPr>
          <w:rFonts w:ascii="ＭＳ Ｐゴシック" w:eastAsia="ＭＳ Ｐゴシック" w:hAnsi="ＭＳ Ｐゴシック" w:hint="eastAsia"/>
          <w:sz w:val="21"/>
          <w:szCs w:val="21"/>
        </w:rPr>
        <w:t>成分に注意し、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作物の生育を見ながら</w:t>
      </w:r>
      <w:r w:rsidR="00D50E73">
        <w:rPr>
          <w:rFonts w:ascii="ＭＳ Ｐゴシック" w:eastAsia="ＭＳ Ｐゴシック" w:hAnsi="ＭＳ Ｐゴシック" w:hint="eastAsia"/>
          <w:sz w:val="21"/>
          <w:szCs w:val="21"/>
        </w:rPr>
        <w:t>各自でご判断ください。</w:t>
      </w:r>
    </w:p>
    <w:p w:rsidR="00FA22BB" w:rsidRPr="00D50E73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7F4447" w:rsidRDefault="007F4447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A22BB" w:rsidRDefault="00FA22BB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396514" w:rsidRDefault="00396514" w:rsidP="0084102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F7BE8" w:rsidRPr="00097E98" w:rsidRDefault="00FA22BB" w:rsidP="00FA22BB">
      <w:pPr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２</w:t>
      </w:r>
      <w:r w:rsidR="00AF7BE8" w:rsidRPr="00097E98">
        <w:rPr>
          <w:rFonts w:ascii="ＭＳ Ｐゴシック" w:eastAsia="ＭＳ Ｐゴシック" w:hAnsi="ＭＳ Ｐゴシック" w:hint="eastAsia"/>
          <w:sz w:val="28"/>
          <w:szCs w:val="28"/>
        </w:rPr>
        <w:t>．</w:t>
      </w:r>
      <w:r w:rsidR="00D177DB" w:rsidRPr="00D177DB">
        <w:rPr>
          <w:rFonts w:ascii="ＭＳ Ｐゴシック" w:eastAsia="ＭＳ Ｐゴシック" w:hAnsi="ＭＳ Ｐゴシック" w:hint="eastAsia"/>
          <w:sz w:val="28"/>
          <w:szCs w:val="28"/>
        </w:rPr>
        <w:t>設計条件の入力</w:t>
      </w:r>
    </w:p>
    <w:p w:rsidR="00097E98" w:rsidRDefault="00097E98" w:rsidP="00097E98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B44BFF" w:rsidRDefault="00B44BFF" w:rsidP="00097E98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ファイルを開くと</w:t>
      </w:r>
      <w:r w:rsidR="00097E98">
        <w:rPr>
          <w:rFonts w:ascii="ＭＳ Ｐゴシック" w:eastAsia="ＭＳ Ｐゴシック" w:hAnsi="ＭＳ Ｐゴシック" w:hint="eastAsia"/>
          <w:sz w:val="21"/>
          <w:szCs w:val="21"/>
        </w:rPr>
        <w:t>下図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の警告が表示されます。</w:t>
      </w:r>
    </w:p>
    <w:p w:rsidR="009605CC" w:rsidRDefault="009605CC" w:rsidP="00097E98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このプログラムではマクロを使用しています。</w:t>
      </w:r>
    </w:p>
    <w:p w:rsidR="00AF7BE8" w:rsidRDefault="00B44BFF" w:rsidP="00097E98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「マクロを有効にする」をクリックしてください。</w:t>
      </w:r>
    </w:p>
    <w:p w:rsidR="00AF7BE8" w:rsidRPr="00B44BFF" w:rsidRDefault="00097E9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noProof/>
        </w:rPr>
        <w:pict>
          <v:group id="_x0000_s1045" style="position:absolute;left:0;text-align:left;margin-left:2.2pt;margin-top:5.75pt;width:307.3pt;height:122.5pt;z-index:2" coordorigin="1895,2213" coordsize="6146,24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895;top:2213;width:6146;height:2450">
              <v:imagedata r:id="rId7" o:title="マクロ有効"/>
            </v:shape>
            <v:roundrect id="_x0000_s1044" style="position:absolute;left:4065;top:4109;width:2266;height:512" arcsize="10923f" filled="f" strokecolor="red" strokeweight="3pt">
              <v:textbox inset="5.85pt,.7pt,5.85pt,.7pt"/>
            </v:roundrect>
          </v:group>
        </w:pict>
      </w:r>
    </w:p>
    <w:p w:rsidR="00AF7BE8" w:rsidRDefault="00AF7BE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F7BE8" w:rsidRDefault="00AF7BE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F7BE8" w:rsidRDefault="00AF7BE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F7BE8" w:rsidRDefault="00AF7BE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F7BE8" w:rsidRDefault="00AF7BE8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B44BFF" w:rsidP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097E98">
        <w:rPr>
          <w:rFonts w:ascii="ＭＳ Ｐゴシック" w:eastAsia="ＭＳ Ｐゴシック" w:hAnsi="ＭＳ Ｐゴシック" w:hint="eastAsia"/>
          <w:sz w:val="21"/>
          <w:szCs w:val="21"/>
        </w:rPr>
        <w:t>下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図のような入力シートの画面が表示されます。</w:t>
      </w:r>
    </w:p>
    <w:p w:rsidR="006C6085" w:rsidRDefault="006C6085" w:rsidP="006C6085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①～④の番号順に解説します。</w:t>
      </w:r>
    </w:p>
    <w:p w:rsidR="006C6085" w:rsidRDefault="00081066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w:pict>
          <v:group id="_x0000_s1490" style="position:absolute;left:0;text-align:left;margin-left:-3.5pt;margin-top:1pt;width:427.7pt;height:259.5pt;z-index:4" coordorigin="1631,7543" coordsize="8554,5190">
            <v:shape id="_x0000_s1488" type="#_x0000_t75" style="position:absolute;left:1695;top:7543;width:8490;height:5190" o:regroupid="27">
              <v:imagedata r:id="rId8" o:title="施肥_入力画面"/>
            </v:shape>
            <v:group id="_x0000_s1487" style="position:absolute;left:1631;top:8813;width:7180;height:3172" coordorigin="1631,8813" coordsize="7180,3172" o:regroupid="27">
              <v:rect id="_x0000_s1039" style="position:absolute;left:1631;top:8881;width:704;height:692" o:regroupid="27" stroked="f">
                <v:textbox inset="5.85pt,.7pt,5.85pt,.7pt">
                  <w:txbxContent>
                    <w:p w:rsidR="00BD02E8" w:rsidRPr="00440C0C" w:rsidRDefault="00BD02E8" w:rsidP="00440C0C">
                      <w:pPr>
                        <w:jc w:val="center"/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 w:rsidRPr="00440C0C">
                        <w:rPr>
                          <w:rFonts w:hint="eastAsia"/>
                          <w:b/>
                          <w:sz w:val="48"/>
                          <w:szCs w:val="48"/>
                        </w:rPr>
                        <w:t>①</w:t>
                      </w:r>
                    </w:p>
                  </w:txbxContent>
                </v:textbox>
              </v:rect>
              <v:rect id="_x0000_s1040" style="position:absolute;left:1649;top:10345;width:704;height:692" o:regroupid="27" stroked="f">
                <v:textbox inset="5.85pt,.7pt,5.85pt,.7pt">
                  <w:txbxContent>
                    <w:p w:rsidR="00BD02E8" w:rsidRPr="00440C0C" w:rsidRDefault="00BD02E8" w:rsidP="00440C0C">
                      <w:pPr>
                        <w:jc w:val="center"/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②</w:t>
                      </w:r>
                    </w:p>
                  </w:txbxContent>
                </v:textbox>
              </v:rect>
              <v:rect id="_x0000_s1041" style="position:absolute;left:8107;top:8813;width:704;height:692" o:regroupid="27" stroked="f">
                <v:textbox inset="5.85pt,.7pt,5.85pt,.7pt">
                  <w:txbxContent>
                    <w:p w:rsidR="00BD02E8" w:rsidRPr="00440C0C" w:rsidRDefault="00BD02E8" w:rsidP="00440C0C">
                      <w:pPr>
                        <w:jc w:val="center"/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③</w:t>
                      </w:r>
                    </w:p>
                  </w:txbxContent>
                </v:textbox>
              </v:rect>
              <v:rect id="_x0000_s1276" style="position:absolute;left:4111;top:11293;width:704;height:692" o:regroupid="27" stroked="f">
                <v:textbox inset="5.85pt,.7pt,5.85pt,.7pt">
                  <w:txbxContent>
                    <w:p w:rsidR="00BD02E8" w:rsidRPr="00440C0C" w:rsidRDefault="00BD02E8" w:rsidP="00D177DB">
                      <w:pPr>
                        <w:jc w:val="center"/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④</w:t>
                      </w:r>
                    </w:p>
                  </w:txbxContent>
                </v:textbox>
              </v:rect>
            </v:group>
          </v:group>
        </w:pict>
      </w: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081066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C6085" w:rsidRDefault="006C6085" w:rsidP="00D95BDB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B44BFF" w:rsidRDefault="00B44BFF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177DB" w:rsidRDefault="00D177DB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177DB" w:rsidRDefault="00D177DB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479EC" w:rsidRDefault="00D479EC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479EC" w:rsidRDefault="00D479EC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479EC" w:rsidRDefault="00D479EC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479EC" w:rsidRDefault="00D479EC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479EC" w:rsidRDefault="00D479EC" w:rsidP="00AF7B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Pr="00097E98" w:rsidRDefault="00097E98">
      <w:pPr>
        <w:rPr>
          <w:rFonts w:ascii="ＭＳ Ｐゴシック" w:eastAsia="ＭＳ Ｐゴシック" w:hAnsi="ＭＳ Ｐゴシック" w:hint="eastAsia"/>
        </w:rPr>
      </w:pPr>
      <w:r w:rsidRPr="00097E98">
        <w:rPr>
          <w:rFonts w:ascii="ＭＳ Ｐゴシック" w:eastAsia="ＭＳ Ｐゴシック" w:hAnsi="ＭＳ Ｐゴシック" w:hint="eastAsia"/>
        </w:rPr>
        <w:lastRenderedPageBreak/>
        <w:t>①</w:t>
      </w:r>
      <w:r>
        <w:rPr>
          <w:rFonts w:ascii="ＭＳ Ｐゴシック" w:eastAsia="ＭＳ Ｐゴシック" w:hAnsi="ＭＳ Ｐゴシック" w:hint="eastAsia"/>
        </w:rPr>
        <w:t>基本データの入力</w:t>
      </w: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832059" w:rsidP="00097E98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入力</w:t>
      </w:r>
      <w:r w:rsidR="00097E98">
        <w:rPr>
          <w:rFonts w:ascii="ＭＳ Ｐゴシック" w:eastAsia="ＭＳ Ｐゴシック" w:hAnsi="ＭＳ Ｐゴシック" w:hint="eastAsia"/>
          <w:sz w:val="21"/>
          <w:szCs w:val="21"/>
        </w:rPr>
        <w:t>年月日</w:t>
      </w:r>
      <w:r w:rsidR="00386B26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097E98">
        <w:rPr>
          <w:rFonts w:ascii="ＭＳ Ｐゴシック" w:eastAsia="ＭＳ Ｐゴシック" w:hAnsi="ＭＳ Ｐゴシック" w:hint="eastAsia"/>
          <w:sz w:val="21"/>
          <w:szCs w:val="21"/>
        </w:rPr>
        <w:t>・・・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入力</w:t>
      </w:r>
      <w:r w:rsidR="00097E98">
        <w:rPr>
          <w:rFonts w:ascii="ＭＳ Ｐゴシック" w:eastAsia="ＭＳ Ｐゴシック" w:hAnsi="ＭＳ Ｐゴシック" w:hint="eastAsia"/>
          <w:sz w:val="21"/>
          <w:szCs w:val="21"/>
        </w:rPr>
        <w:t>日を入力してください。</w:t>
      </w:r>
    </w:p>
    <w:p w:rsidR="00832059" w:rsidRDefault="00832059" w:rsidP="00097E98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ＩＤ</w:t>
      </w:r>
      <w:r w:rsidR="002D3682">
        <w:rPr>
          <w:rFonts w:ascii="ＭＳ Ｐゴシック" w:eastAsia="ＭＳ Ｐゴシック" w:hAnsi="ＭＳ Ｐゴシック" w:hint="eastAsia"/>
          <w:sz w:val="21"/>
          <w:szCs w:val="21"/>
        </w:rPr>
        <w:t>番号</w:t>
      </w:r>
      <w:r w:rsidR="00386B26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</w:t>
      </w:r>
      <w:r w:rsidR="00097E98">
        <w:rPr>
          <w:rFonts w:ascii="ＭＳ Ｐゴシック" w:eastAsia="ＭＳ Ｐゴシック" w:hAnsi="ＭＳ Ｐゴシック" w:hint="eastAsia"/>
          <w:sz w:val="21"/>
          <w:szCs w:val="21"/>
        </w:rPr>
        <w:t>・・・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整理しやすいように自由に番号をふってください。</w:t>
      </w:r>
    </w:p>
    <w:p w:rsidR="00097E98" w:rsidRPr="00097E98" w:rsidRDefault="00832059" w:rsidP="00832059">
      <w:pPr>
        <w:ind w:firstLineChars="1500" w:firstLine="315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（土壌診断結果のＩＤを入力すると便利です。）</w:t>
      </w:r>
    </w:p>
    <w:p w:rsidR="006527D7" w:rsidRDefault="00081066" w:rsidP="006527D7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生産者</w:t>
      </w:r>
      <w:r w:rsidR="00832059">
        <w:rPr>
          <w:rFonts w:ascii="ＭＳ Ｐゴシック" w:eastAsia="ＭＳ Ｐゴシック" w:hAnsi="ＭＳ Ｐゴシック" w:hint="eastAsia"/>
          <w:sz w:val="21"/>
          <w:szCs w:val="21"/>
        </w:rPr>
        <w:t xml:space="preserve">名　　　　</w:t>
      </w:r>
      <w:r w:rsidR="00386B26">
        <w:rPr>
          <w:rFonts w:ascii="ＭＳ Ｐゴシック" w:eastAsia="ＭＳ Ｐゴシック" w:hAnsi="ＭＳ Ｐゴシック" w:hint="eastAsia"/>
          <w:sz w:val="21"/>
          <w:szCs w:val="21"/>
        </w:rPr>
        <w:t>・・・</w:t>
      </w:r>
      <w:r w:rsidR="00832059">
        <w:rPr>
          <w:rFonts w:ascii="ＭＳ Ｐゴシック" w:eastAsia="ＭＳ Ｐゴシック" w:hAnsi="ＭＳ Ｐゴシック" w:hint="eastAsia"/>
          <w:sz w:val="21"/>
          <w:szCs w:val="21"/>
        </w:rPr>
        <w:t>設計</w:t>
      </w:r>
      <w:r w:rsidR="00386B26">
        <w:rPr>
          <w:rFonts w:ascii="ＭＳ Ｐゴシック" w:eastAsia="ＭＳ Ｐゴシック" w:hAnsi="ＭＳ Ｐゴシック" w:hint="eastAsia"/>
          <w:sz w:val="21"/>
          <w:szCs w:val="21"/>
        </w:rPr>
        <w:t>を</w:t>
      </w:r>
      <w:r w:rsidR="00832059">
        <w:rPr>
          <w:rFonts w:ascii="ＭＳ Ｐゴシック" w:eastAsia="ＭＳ Ｐゴシック" w:hAnsi="ＭＳ Ｐゴシック" w:hint="eastAsia"/>
          <w:sz w:val="21"/>
          <w:szCs w:val="21"/>
        </w:rPr>
        <w:t>依頼</w:t>
      </w:r>
      <w:r w:rsidR="00386B26">
        <w:rPr>
          <w:rFonts w:ascii="ＭＳ Ｐゴシック" w:eastAsia="ＭＳ Ｐゴシック" w:hAnsi="ＭＳ Ｐゴシック" w:hint="eastAsia"/>
          <w:sz w:val="21"/>
          <w:szCs w:val="21"/>
        </w:rPr>
        <w:t>した生産者名を入力してください。</w:t>
      </w:r>
    </w:p>
    <w:p w:rsidR="00832059" w:rsidRDefault="00832059" w:rsidP="00832059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圃場名　　　　・・・設計対象となる圃場の名称または住所を入力してください。</w:t>
      </w:r>
    </w:p>
    <w:p w:rsidR="00832059" w:rsidRPr="00386B26" w:rsidRDefault="00832059" w:rsidP="009E4AE9">
      <w:pPr>
        <w:ind w:leftChars="87" w:left="1763" w:hangingChars="740" w:hanging="1554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栽培面積(a)</w:t>
      </w:r>
      <w:r w:rsidR="006A2C74">
        <w:rPr>
          <w:rFonts w:ascii="ＭＳ Ｐゴシック" w:eastAsia="ＭＳ Ｐゴシック" w:hAnsi="ＭＳ Ｐゴシック" w:hint="eastAsia"/>
          <w:sz w:val="21"/>
          <w:szCs w:val="21"/>
        </w:rPr>
        <w:t xml:space="preserve">　・・・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設計対象となる作付けの栽培面積を入力してください。ここで入力した栽培面積</w:t>
      </w:r>
      <w:r w:rsidR="009955C8">
        <w:rPr>
          <w:rFonts w:ascii="ＭＳ Ｐゴシック" w:eastAsia="ＭＳ Ｐゴシック" w:hAnsi="ＭＳ Ｐゴシック" w:hint="eastAsia"/>
          <w:sz w:val="21"/>
          <w:szCs w:val="21"/>
        </w:rPr>
        <w:t>に基づいて、出力画面では</w:t>
      </w:r>
      <w:r w:rsidR="009955C8" w:rsidRPr="009955C8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栽培面積あたりの資材・肥料投入量を表示</w:t>
      </w:r>
      <w:r w:rsidR="009955C8">
        <w:rPr>
          <w:rFonts w:ascii="ＭＳ Ｐゴシック" w:eastAsia="ＭＳ Ｐゴシック" w:hAnsi="ＭＳ Ｐゴシック" w:hint="eastAsia"/>
          <w:sz w:val="21"/>
          <w:szCs w:val="21"/>
        </w:rPr>
        <w:t>します。</w:t>
      </w:r>
    </w:p>
    <w:p w:rsidR="009E4AE9" w:rsidRDefault="00396514" w:rsidP="00396514">
      <w:pPr>
        <w:ind w:leftChars="87" w:left="1673" w:hangingChars="697" w:hanging="1464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土壌種類　　</w:t>
      </w:r>
      <w:r w:rsidR="00832059">
        <w:rPr>
          <w:rFonts w:ascii="ＭＳ Ｐゴシック" w:eastAsia="ＭＳ Ｐゴシック" w:hAnsi="ＭＳ Ｐゴシック" w:hint="eastAsia"/>
          <w:sz w:val="21"/>
          <w:szCs w:val="21"/>
        </w:rPr>
        <w:t>・・・設計対象となる圃場の土壌</w:t>
      </w:r>
      <w:r w:rsidR="009E4AE9">
        <w:rPr>
          <w:rFonts w:ascii="ＭＳ Ｐゴシック" w:eastAsia="ＭＳ Ｐゴシック" w:hAnsi="ＭＳ Ｐゴシック" w:hint="eastAsia"/>
          <w:sz w:val="21"/>
          <w:szCs w:val="21"/>
        </w:rPr>
        <w:t>の種類を選択してください。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ここで選択した土壌種類に基づいて土壌改良後のpH推定に使用する計算式を選択しています。</w:t>
      </w:r>
    </w:p>
    <w:p w:rsidR="00396514" w:rsidRPr="00396514" w:rsidRDefault="00081066" w:rsidP="00081066">
      <w:pPr>
        <w:ind w:leftChars="87" w:left="1882" w:hangingChars="697" w:hanging="1673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noProof/>
        </w:rPr>
        <w:pict>
          <v:shape id="_x0000_s1491" type="#_x0000_t75" style="position:absolute;left:0;text-align:left;margin-left:-.3pt;margin-top:3.1pt;width:314.25pt;height:150pt;z-index:18">
            <v:imagedata r:id="rId9" o:title="施肥_基本データ"/>
            <w10:wrap type="square"/>
          </v:shape>
        </w:pict>
      </w: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E98" w:rsidRDefault="00097E9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A2C74" w:rsidRDefault="006A2C7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A2C74" w:rsidRDefault="006A2C7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A2C74" w:rsidRDefault="006A2C7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A2C74" w:rsidRDefault="006A2C7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A2C74" w:rsidRDefault="006A2C7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A2C74" w:rsidRDefault="006A2C7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F30EF" w:rsidRPr="00C729C0" w:rsidRDefault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097D67" w:rsidRPr="00097E98" w:rsidRDefault="00097D67" w:rsidP="00097D67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②</w:t>
      </w:r>
      <w:r w:rsidR="00141262">
        <w:rPr>
          <w:rFonts w:ascii="ＭＳ Ｐゴシック" w:eastAsia="ＭＳ Ｐゴシック" w:hAnsi="ＭＳ Ｐゴシック" w:hint="eastAsia"/>
        </w:rPr>
        <w:t>必要成分量・余剰肥料成分量の入力</w:t>
      </w:r>
    </w:p>
    <w:p w:rsidR="005F30EF" w:rsidRDefault="005F30EF" w:rsidP="00097D67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95BDB" w:rsidRDefault="005F30EF" w:rsidP="00097D67">
      <w:pPr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以下の値を入力してください。</w:t>
      </w:r>
      <w:r w:rsidR="00D95BDB" w:rsidRPr="00D95BDB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pH以外は分析値を直接入力してはいけません。</w:t>
      </w:r>
    </w:p>
    <w:p w:rsidR="00097D67" w:rsidRPr="00D95BDB" w:rsidRDefault="00D95BDB" w:rsidP="00097D67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土壌診断プログラムの結果から必要量、余剰量を入力してください。</w:t>
      </w:r>
    </w:p>
    <w:p w:rsidR="001F7DFD" w:rsidRPr="00D95BDB" w:rsidRDefault="001F7DFD" w:rsidP="00097D67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A2C74" w:rsidRDefault="00690279" w:rsidP="00D95BDB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 xml:space="preserve">　</w:t>
      </w:r>
      <w:r w:rsidR="001F7DFD" w:rsidRPr="00690279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分析値</w:t>
      </w:r>
      <w:r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 xml:space="preserve">　</w:t>
      </w:r>
      <w:r w:rsidR="00D95BDB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097D67">
        <w:rPr>
          <w:rFonts w:ascii="ＭＳ Ｐゴシック" w:eastAsia="ＭＳ Ｐゴシック" w:hAnsi="ＭＳ Ｐゴシック" w:hint="eastAsia"/>
          <w:sz w:val="21"/>
          <w:szCs w:val="21"/>
        </w:rPr>
        <w:t xml:space="preserve">pH(H2O)　</w:t>
      </w:r>
      <w:r w:rsidR="00AB2306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097D67">
        <w:rPr>
          <w:rFonts w:ascii="ＭＳ Ｐゴシック" w:eastAsia="ＭＳ Ｐゴシック" w:hAnsi="ＭＳ Ｐゴシック" w:hint="eastAsia"/>
          <w:sz w:val="21"/>
          <w:szCs w:val="21"/>
        </w:rPr>
        <w:t>・・</w:t>
      </w:r>
      <w:r w:rsidR="00423A9E">
        <w:rPr>
          <w:rFonts w:ascii="ＭＳ Ｐゴシック" w:eastAsia="ＭＳ Ｐゴシック" w:hAnsi="ＭＳ Ｐゴシック" w:hint="eastAsia"/>
          <w:sz w:val="21"/>
          <w:szCs w:val="21"/>
        </w:rPr>
        <w:t>pH(H2O)</w:t>
      </w:r>
    </w:p>
    <w:p w:rsidR="001F7DFD" w:rsidRDefault="001F7DFD" w:rsidP="001F7DFD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F7DFD" w:rsidRDefault="00690279" w:rsidP="001F7DFD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 xml:space="preserve">　</w:t>
      </w:r>
      <w:r w:rsidR="001F7DFD" w:rsidRPr="00690279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土壌改良　必要成分量</w:t>
      </w:r>
      <w:r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 xml:space="preserve">　</w:t>
      </w:r>
    </w:p>
    <w:p w:rsidR="00097D67" w:rsidRDefault="00097D67" w:rsidP="00FA6191">
      <w:pPr>
        <w:ind w:leftChars="87" w:left="1912" w:hangingChars="811" w:hanging="1703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CaO</w:t>
      </w:r>
      <w:r w:rsidR="005F30EF">
        <w:rPr>
          <w:rFonts w:ascii="ＭＳ Ｐゴシック" w:eastAsia="ＭＳ Ｐゴシック" w:hAnsi="ＭＳ Ｐゴシック" w:hint="eastAsia"/>
          <w:sz w:val="21"/>
          <w:szCs w:val="21"/>
        </w:rPr>
        <w:t xml:space="preserve">　(</w:t>
      </w:r>
      <w:r w:rsidR="001F7DFD">
        <w:rPr>
          <w:rFonts w:ascii="ＭＳ Ｐゴシック" w:eastAsia="ＭＳ Ｐゴシック" w:hAnsi="ＭＳ Ｐゴシック" w:hint="eastAsia"/>
          <w:sz w:val="21"/>
          <w:szCs w:val="21"/>
        </w:rPr>
        <w:t>k</w:t>
      </w:r>
      <w:r w:rsidR="005F30EF">
        <w:rPr>
          <w:rFonts w:ascii="ＭＳ Ｐゴシック" w:eastAsia="ＭＳ Ｐゴシック" w:hAnsi="ＭＳ Ｐゴシック" w:hint="eastAsia"/>
          <w:sz w:val="21"/>
          <w:szCs w:val="21"/>
        </w:rPr>
        <w:t>g/</w:t>
      </w:r>
      <w:r w:rsidR="001F7DFD">
        <w:rPr>
          <w:rFonts w:ascii="ＭＳ Ｐゴシック" w:eastAsia="ＭＳ Ｐゴシック" w:hAnsi="ＭＳ Ｐゴシック" w:hint="eastAsia"/>
          <w:sz w:val="21"/>
          <w:szCs w:val="21"/>
        </w:rPr>
        <w:t>10a</w:t>
      </w:r>
      <w:r w:rsidR="005F30EF">
        <w:rPr>
          <w:rFonts w:ascii="ＭＳ Ｐゴシック" w:eastAsia="ＭＳ Ｐゴシック" w:hAnsi="ＭＳ Ｐゴシック" w:hint="eastAsia"/>
          <w:sz w:val="21"/>
          <w:szCs w:val="21"/>
        </w:rPr>
        <w:t xml:space="preserve">)　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・・・</w:t>
      </w:r>
      <w:r w:rsidR="005F30EF">
        <w:rPr>
          <w:rFonts w:ascii="ＭＳ Ｐゴシック" w:eastAsia="ＭＳ Ｐゴシック" w:hAnsi="ＭＳ Ｐゴシック" w:hint="eastAsia"/>
          <w:sz w:val="21"/>
          <w:szCs w:val="21"/>
        </w:rPr>
        <w:t>石灰</w:t>
      </w:r>
      <w:r w:rsidR="00FA6191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="00FA6191" w:rsidRPr="00FA6191">
        <w:rPr>
          <w:rFonts w:ascii="ＭＳ Ｐゴシック" w:eastAsia="ＭＳ Ｐゴシック" w:hAnsi="ＭＳ Ｐゴシック" w:hint="eastAsia"/>
          <w:b/>
          <w:color w:val="FF0000"/>
          <w:sz w:val="21"/>
          <w:szCs w:val="21"/>
        </w:rPr>
        <w:t>石灰の投入最大許容量は160kg/10a（茶園50kg/10a）です。これを超える場合は超過分を翌年に分施し、ここには最大許容量を超えない値を入力してください。</w:t>
      </w:r>
    </w:p>
    <w:p w:rsidR="00097D67" w:rsidRDefault="00097D67" w:rsidP="005F30EF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MgO</w:t>
      </w:r>
      <w:r w:rsidR="005F30EF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F7DFD">
        <w:rPr>
          <w:rFonts w:ascii="ＭＳ Ｐゴシック" w:eastAsia="ＭＳ Ｐゴシック" w:hAnsi="ＭＳ Ｐゴシック" w:hint="eastAsia"/>
          <w:sz w:val="21"/>
          <w:szCs w:val="21"/>
        </w:rPr>
        <w:t>(kg/10a)</w:t>
      </w:r>
      <w:r w:rsidR="005F30EF">
        <w:rPr>
          <w:rFonts w:ascii="ＭＳ Ｐゴシック" w:eastAsia="ＭＳ Ｐゴシック" w:hAnsi="ＭＳ Ｐゴシック" w:hint="eastAsia"/>
          <w:sz w:val="21"/>
          <w:szCs w:val="21"/>
        </w:rPr>
        <w:t xml:space="preserve">　・・・苦土</w:t>
      </w:r>
    </w:p>
    <w:p w:rsidR="00097D67" w:rsidRDefault="00097D67" w:rsidP="005F30EF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K2O</w:t>
      </w:r>
      <w:r w:rsidR="005F30EF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F7DFD">
        <w:rPr>
          <w:rFonts w:ascii="ＭＳ Ｐゴシック" w:eastAsia="ＭＳ Ｐゴシック" w:hAnsi="ＭＳ Ｐゴシック" w:hint="eastAsia"/>
          <w:sz w:val="21"/>
          <w:szCs w:val="21"/>
        </w:rPr>
        <w:t>(kg/10a)</w:t>
      </w:r>
      <w:r w:rsidR="005F30EF">
        <w:rPr>
          <w:rFonts w:ascii="ＭＳ Ｐゴシック" w:eastAsia="ＭＳ Ｐゴシック" w:hAnsi="ＭＳ Ｐゴシック" w:hint="eastAsia"/>
          <w:sz w:val="21"/>
          <w:szCs w:val="21"/>
        </w:rPr>
        <w:t xml:space="preserve">　・・・カリ</w:t>
      </w:r>
    </w:p>
    <w:p w:rsidR="00097D67" w:rsidRDefault="00097D67" w:rsidP="005F30EF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P2O5</w:t>
      </w:r>
      <w:r w:rsidR="005F30EF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F7DFD">
        <w:rPr>
          <w:rFonts w:ascii="ＭＳ Ｐゴシック" w:eastAsia="ＭＳ Ｐゴシック" w:hAnsi="ＭＳ Ｐゴシック" w:hint="eastAsia"/>
          <w:sz w:val="21"/>
          <w:szCs w:val="21"/>
        </w:rPr>
        <w:t>(kg/10a)</w:t>
      </w:r>
      <w:r w:rsidR="00AB2306">
        <w:rPr>
          <w:rFonts w:ascii="ＭＳ Ｐゴシック" w:eastAsia="ＭＳ Ｐゴシック" w:hAnsi="ＭＳ Ｐゴシック" w:hint="eastAsia"/>
          <w:sz w:val="21"/>
          <w:szCs w:val="21"/>
        </w:rPr>
        <w:t xml:space="preserve"> </w:t>
      </w:r>
      <w:r w:rsidR="005F30EF">
        <w:rPr>
          <w:rFonts w:ascii="ＭＳ Ｐゴシック" w:eastAsia="ＭＳ Ｐゴシック" w:hAnsi="ＭＳ Ｐゴシック" w:hint="eastAsia"/>
          <w:sz w:val="21"/>
          <w:szCs w:val="21"/>
        </w:rPr>
        <w:t>・・・リン酸</w:t>
      </w:r>
    </w:p>
    <w:p w:rsidR="001F7DFD" w:rsidRDefault="001F7DFD" w:rsidP="001F7DFD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F7DFD" w:rsidRDefault="00690279" w:rsidP="001F7DFD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 xml:space="preserve">　</w:t>
      </w:r>
      <w:r w:rsidR="00AB2306" w:rsidRPr="00690279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前作まで</w:t>
      </w:r>
      <w:r w:rsidR="001F7DFD" w:rsidRPr="00690279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の余剰肥料成分量</w:t>
      </w:r>
      <w:r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 xml:space="preserve">　</w:t>
      </w:r>
    </w:p>
    <w:p w:rsidR="00097D67" w:rsidRDefault="00097D67" w:rsidP="00AB2306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NO3-N</w:t>
      </w:r>
      <w:r w:rsidR="005F30EF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F7DFD">
        <w:rPr>
          <w:rFonts w:ascii="ＭＳ Ｐゴシック" w:eastAsia="ＭＳ Ｐゴシック" w:hAnsi="ＭＳ Ｐゴシック" w:hint="eastAsia"/>
          <w:sz w:val="21"/>
          <w:szCs w:val="21"/>
        </w:rPr>
        <w:t>(kg/10a)</w:t>
      </w:r>
      <w:r w:rsidR="005F30EF">
        <w:rPr>
          <w:rFonts w:ascii="ＭＳ Ｐゴシック" w:eastAsia="ＭＳ Ｐゴシック" w:hAnsi="ＭＳ Ｐゴシック" w:hint="eastAsia"/>
          <w:sz w:val="21"/>
          <w:szCs w:val="21"/>
        </w:rPr>
        <w:t>・・・硝酸態窒素</w:t>
      </w:r>
    </w:p>
    <w:p w:rsidR="00AB2306" w:rsidRDefault="00AB2306" w:rsidP="00AB2306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P2O5　(kg/10a)・・・リン酸</w:t>
      </w:r>
    </w:p>
    <w:p w:rsidR="00AB2306" w:rsidRDefault="00AB2306" w:rsidP="00AB2306">
      <w:pPr>
        <w:ind w:firstLineChars="100" w:firstLine="24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noProof/>
        </w:rPr>
        <w:pict>
          <v:shape id="_x0000_s1282" type="#_x0000_t75" style="position:absolute;left:0;text-align:left;margin-left:-3.6pt;margin-top:15.15pt;width:449.7pt;height:81.05pt;z-index:5">
            <v:imagedata r:id="rId10" o:title="施肥_成分量入力"/>
            <w10:wrap type="square"/>
          </v:shape>
        </w:pict>
      </w:r>
      <w:r>
        <w:rPr>
          <w:rFonts w:ascii="ＭＳ Ｐゴシック" w:eastAsia="ＭＳ Ｐゴシック" w:hAnsi="ＭＳ Ｐゴシック" w:hint="eastAsia"/>
          <w:sz w:val="21"/>
          <w:szCs w:val="21"/>
        </w:rPr>
        <w:t>K2O　(kg/10a)・・・カリ</w:t>
      </w:r>
    </w:p>
    <w:p w:rsidR="005F30EF" w:rsidRPr="00097E98" w:rsidRDefault="005F30EF" w:rsidP="005F30EF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lastRenderedPageBreak/>
        <w:t>③</w:t>
      </w:r>
      <w:r w:rsidR="00AB2306">
        <w:rPr>
          <w:rFonts w:ascii="ＭＳ Ｐゴシック" w:eastAsia="ＭＳ Ｐゴシック" w:hAnsi="ＭＳ Ｐゴシック" w:hint="eastAsia"/>
        </w:rPr>
        <w:t>作目・作型</w:t>
      </w:r>
      <w:r>
        <w:rPr>
          <w:rFonts w:ascii="ＭＳ Ｐゴシック" w:eastAsia="ＭＳ Ｐゴシック" w:hAnsi="ＭＳ Ｐゴシック" w:hint="eastAsia"/>
        </w:rPr>
        <w:t>の</w:t>
      </w:r>
      <w:r w:rsidR="00AB2306">
        <w:rPr>
          <w:rFonts w:ascii="ＭＳ Ｐゴシック" w:eastAsia="ＭＳ Ｐゴシック" w:hAnsi="ＭＳ Ｐゴシック" w:hint="eastAsia"/>
        </w:rPr>
        <w:t>選択</w:t>
      </w:r>
    </w:p>
    <w:p w:rsidR="005F30EF" w:rsidRDefault="005F30EF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B2306" w:rsidRDefault="00FE2723" w:rsidP="002D3682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画面を右の方にスクロールすると、作目・作型コードの一覧がありますので、一覧から施肥設計したい作目・作型を選択し、コードを入力してください。</w:t>
      </w:r>
    </w:p>
    <w:p w:rsidR="00AB2306" w:rsidRPr="00FE2723" w:rsidRDefault="00233C7B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w:pict>
          <v:group id="_x0000_s1410" style="position:absolute;left:0;text-align:left;margin-left:1.2pt;margin-top:8.2pt;width:425.25pt;height:269.65pt;z-index:11" coordorigin="1695,5570" coordsize="8505,5393">
            <v:shape id="_x0000_s1404" type="#_x0000_t75" style="position:absolute;left:1695;top:5570;width:8505;height:4320">
              <v:imagedata r:id="rId11" o:title="施肥_作目作型"/>
            </v:shape>
            <v:roundrect id="_x0000_s1284" style="position:absolute;left:7311;top:7047;width:1562;height:828" arcsize="10923f" o:regroupid="12" filled="f" strokecolor="red" strokeweight="2.25pt">
              <v:textbox inset="5.85pt,.7pt,5.85pt,.7pt"/>
            </v:roundrect>
            <v:roundrect id="_x0000_s1285" style="position:absolute;left:2105;top:7015;width:4020;height:1140" arcsize="10923f" o:regroupid="12" filled="f" strokecolor="red" strokeweight="2.25pt">
              <v:textbox inset="5.85pt,.7pt,5.85pt,.7pt"/>
            </v:roundrect>
            <v:rect id="_x0000_s1405" style="position:absolute;left:5775;top:10259;width:1936;height:704" strokecolor="blue" strokeweight="1.5pt">
              <v:textbox inset="5.85pt,.7pt,5.85pt,.7pt">
                <w:txbxContent>
                  <w:p w:rsidR="002D3682" w:rsidRPr="002063C5" w:rsidRDefault="002D3682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作目・作型コードを入力してください。</w:t>
                    </w:r>
                  </w:p>
                </w:txbxContent>
              </v:textbox>
            </v:rect>
            <v:line id="_x0000_s1406" style="position:absolute;flip:y" from="6525,7575" to="7637,10227" strokecolor="blue" strokeweight="1.5pt">
              <v:stroke endarrow="oval"/>
            </v:line>
            <v:rect id="_x0000_s1407" style="position:absolute;left:3311;top:10235;width:1936;height:704" strokecolor="blue" strokeweight="1.5pt">
              <v:textbox inset="5.85pt,.7pt,5.85pt,.7pt">
                <w:txbxContent>
                  <w:p w:rsidR="002D3682" w:rsidRPr="002063C5" w:rsidRDefault="002D3682" w:rsidP="002D3682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選択された作目・作型が表示されます。</w:t>
                    </w:r>
                  </w:p>
                </w:txbxContent>
              </v:textbox>
            </v:rect>
            <v:line id="_x0000_s1408" style="position:absolute;flip:y" from="4997,7627" to="5073,10235" strokecolor="blue" strokeweight="1.5pt">
              <v:stroke endarrow="oval"/>
            </v:line>
          </v:group>
        </w:pict>
      </w:r>
      <w:r w:rsidR="00FE2723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</w:p>
    <w:p w:rsidR="00233C7B" w:rsidRDefault="00233C7B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33C7B" w:rsidRDefault="00233C7B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33C7B" w:rsidRDefault="00233C7B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33C7B" w:rsidRDefault="00233C7B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33C7B" w:rsidRDefault="00233C7B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33C7B" w:rsidRDefault="00233C7B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33C7B" w:rsidRDefault="00233C7B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B2306" w:rsidRDefault="00AB2306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B2306" w:rsidRDefault="00AB2306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Pr="005F30EF" w:rsidRDefault="00A17B7A" w:rsidP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F30EF" w:rsidRDefault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E2723" w:rsidRDefault="00FE2723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FE2723" w:rsidRDefault="00FE2723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33C7B" w:rsidRDefault="00233C7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33C7B" w:rsidRDefault="00C54C1D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作目・作型コードの一覧には、神奈川県作物別施肥基準に基づいて、元肥３要素の基準が設定されています。</w:t>
      </w:r>
    </w:p>
    <w:p w:rsidR="00FE2723" w:rsidRDefault="00AC4336" w:rsidP="00A17B7A">
      <w:pPr>
        <w:ind w:firstLineChars="100" w:firstLine="211"/>
        <w:rPr>
          <w:rFonts w:ascii="ＭＳ Ｐゴシック" w:eastAsia="ＭＳ Ｐゴシック" w:hAnsi="ＭＳ Ｐゴシック" w:hint="eastAsia"/>
          <w:sz w:val="21"/>
          <w:szCs w:val="21"/>
        </w:rPr>
      </w:pPr>
      <w:r w:rsidRPr="00A17B7A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作目・作型コードの一覧にない作型の場合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は、コードが999の行に作目名、作型名、元肥Ｎ、元肥Ｐ、元肥Ｋを入力し、コード記入欄に999を記入してください。</w:t>
      </w:r>
    </w:p>
    <w:p w:rsidR="00FE2723" w:rsidRPr="00AC4336" w:rsidRDefault="00AC4336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施肥設計をせず、土壌改良のみの場合は、コード0を記入してください。</w:t>
      </w:r>
    </w:p>
    <w:p w:rsidR="00AC4336" w:rsidRDefault="00233C7B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noProof/>
        </w:rPr>
        <w:pict>
          <v:shape id="_x0000_s1409" type="#_x0000_t75" style="position:absolute;left:0;text-align:left;margin-left:-1.4pt;margin-top:9.15pt;width:425.25pt;height:189pt;z-index:12">
            <v:imagedata r:id="rId12" o:title="施肥_作目作型コード一覧"/>
            <w10:wrap type="square"/>
          </v:shape>
        </w:pict>
      </w:r>
    </w:p>
    <w:p w:rsidR="00FE2723" w:rsidRDefault="00AC4336" w:rsidP="00A17B7A">
      <w:pPr>
        <w:numPr>
          <w:ilvl w:val="0"/>
          <w:numId w:val="1"/>
        </w:num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作目・作型コードの一覧の、数値、作目名、作型名の修正は可能です。ただし、項目の追加はできません。プログラムの修正が必要です。</w:t>
      </w:r>
    </w:p>
    <w:p w:rsidR="00E27653" w:rsidRPr="00097E98" w:rsidRDefault="00E27653" w:rsidP="00E27653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lastRenderedPageBreak/>
        <w:t>④</w:t>
      </w:r>
      <w:r w:rsidR="002E32D4">
        <w:rPr>
          <w:rFonts w:ascii="ＭＳ Ｐゴシック" w:eastAsia="ＭＳ Ｐゴシック" w:hAnsi="ＭＳ Ｐゴシック" w:hint="eastAsia"/>
        </w:rPr>
        <w:t>堆肥投入予定量の入力</w:t>
      </w:r>
    </w:p>
    <w:p w:rsidR="00E27653" w:rsidRPr="002E32D4" w:rsidRDefault="00E27653" w:rsidP="00E27653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F30EF" w:rsidRPr="00E27653" w:rsidRDefault="002E32D4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堆肥・乾燥糞・緑肥など、</w:t>
      </w:r>
      <w:r w:rsidRPr="003B31A5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事前に投入量を決めているもの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は、ここで選択し、</w:t>
      </w:r>
      <w:r w:rsidR="006759E6">
        <w:rPr>
          <w:rFonts w:ascii="ＭＳ Ｐゴシック" w:eastAsia="ＭＳ Ｐゴシック" w:hAnsi="ＭＳ Ｐゴシック" w:hint="eastAsia"/>
          <w:sz w:val="21"/>
          <w:szCs w:val="21"/>
        </w:rPr>
        <w:t>基本データで入力した</w:t>
      </w:r>
      <w:r w:rsidR="006759E6" w:rsidRPr="006759E6">
        <w:rPr>
          <w:rFonts w:ascii="ＭＳ Ｐゴシック" w:eastAsia="ＭＳ Ｐゴシック" w:hAnsi="ＭＳ Ｐゴシック" w:hint="eastAsia"/>
          <w:b/>
          <w:color w:val="FF0000"/>
          <w:sz w:val="21"/>
          <w:szCs w:val="21"/>
        </w:rPr>
        <w:t>栽培面積</w:t>
      </w:r>
      <w:r w:rsidR="006759E6">
        <w:rPr>
          <w:rFonts w:ascii="ＭＳ Ｐゴシック" w:eastAsia="ＭＳ Ｐゴシック" w:hAnsi="ＭＳ Ｐゴシック" w:hint="eastAsia"/>
          <w:b/>
          <w:color w:val="FF0000"/>
          <w:sz w:val="21"/>
          <w:szCs w:val="21"/>
        </w:rPr>
        <w:t>あ</w:t>
      </w:r>
      <w:r w:rsidR="006759E6" w:rsidRPr="006759E6">
        <w:rPr>
          <w:rFonts w:ascii="ＭＳ Ｐゴシック" w:eastAsia="ＭＳ Ｐゴシック" w:hAnsi="ＭＳ Ｐゴシック" w:hint="eastAsia"/>
          <w:b/>
          <w:color w:val="FF0000"/>
          <w:sz w:val="21"/>
          <w:szCs w:val="21"/>
        </w:rPr>
        <w:t>たり</w:t>
      </w:r>
      <w:r w:rsidR="006759E6" w:rsidRPr="006759E6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="00A17B7A">
        <w:rPr>
          <w:rFonts w:ascii="ＭＳ Ｐゴシック" w:eastAsia="ＭＳ Ｐゴシック" w:hAnsi="ＭＳ Ｐゴシック" w:hint="eastAsia"/>
          <w:sz w:val="21"/>
          <w:szCs w:val="21"/>
        </w:rPr>
        <w:t>予定施用量を入力し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てください。</w:t>
      </w:r>
      <w:r w:rsidR="00A17B7A">
        <w:rPr>
          <w:rFonts w:ascii="ＭＳ Ｐゴシック" w:eastAsia="ＭＳ Ｐゴシック" w:hAnsi="ＭＳ Ｐゴシック" w:hint="eastAsia"/>
          <w:sz w:val="21"/>
          <w:szCs w:val="21"/>
        </w:rPr>
        <w:t>２種類まで入力することができます。</w:t>
      </w:r>
    </w:p>
    <w:p w:rsidR="005F30EF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ここで堆肥などの投入量を入力すると、堆肥など</w:t>
      </w:r>
      <w:r w:rsidR="001D19DE">
        <w:rPr>
          <w:rFonts w:ascii="ＭＳ Ｐゴシック" w:eastAsia="ＭＳ Ｐゴシック" w:hAnsi="ＭＳ Ｐゴシック" w:hint="eastAsia"/>
          <w:sz w:val="21"/>
          <w:szCs w:val="21"/>
        </w:rPr>
        <w:t>から供給される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成分量</w:t>
      </w:r>
      <w:r w:rsidR="001D19DE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分だけ改良資材、肥料を削減して設計します。</w:t>
      </w:r>
    </w:p>
    <w:p w:rsidR="00580DE1" w:rsidRDefault="00580DE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80DE1" w:rsidRPr="009401F6" w:rsidRDefault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w:pict>
          <v:group id="_x0000_s1418" style="position:absolute;left:0;text-align:left;margin-left:-28.4pt;margin-top:.95pt;width:501.5pt;height:182.45pt;z-index:7" coordorigin="1133,3949" coordsize="10030,3649">
            <v:shape id="_x0000_s1359" type="#_x0000_t75" style="position:absolute;left:1133;top:4718;width:10030;height:1630" o:regroupid="13">
              <v:imagedata r:id="rId13" o:title="施肥_堆肥投入予定"/>
            </v:shape>
            <v:roundrect id="_x0000_s1292" style="position:absolute;left:1881;top:5334;width:2984;height:1004" arcsize="10923f" o:regroupid="13" filled="f" strokecolor="red" strokeweight="2.25pt">
              <v:textbox inset="5.85pt,.7pt,5.85pt,.7pt"/>
            </v:roundrect>
            <v:roundrect id="_x0000_s1294" style="position:absolute;left:8811;top:5302;width:1140;height:780" arcsize="10923f" o:regroupid="13" filled="f" strokecolor="red" strokeweight="2.25pt">
              <v:textbox inset="5.85pt,.7pt,5.85pt,.7pt"/>
            </v:roundrect>
            <v:shapetype id="_x0000_t47" coordsize="21600,21600" o:spt="47" adj="-828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oneSegment" on="t"/>
            </v:shapetype>
            <v:shape id="_x0000_s1297" type="#_x0000_t47" style="position:absolute;left:3081;top:6654;width:2896;height:632" o:regroupid="13" adj="-2916,-10219,-895,6152,-3573,1606,-2581,4648">
              <v:textbox inset="5.85pt,.7pt,5.85pt,.7pt">
                <w:txbxContent>
                  <w:p w:rsidR="00BD02E8" w:rsidRPr="002063C5" w:rsidRDefault="00BD02E8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事前に投入量を決めている堆肥などを選択してください。</w:t>
                    </w:r>
                  </w:p>
                </w:txbxContent>
              </v:textbox>
            </v:shape>
            <v:shape id="_x0000_s1298" type="#_x0000_t47" style="position:absolute;left:6321;top:6966;width:2896;height:632" o:regroupid="13" adj="23040,-29597,22495,6152,-25948,-854,-24956,2187">
              <v:textbox inset="5.85pt,.7pt,5.85pt,.7pt">
                <w:txbxContent>
                  <w:p w:rsidR="00BD02E8" w:rsidRPr="002063C5" w:rsidRDefault="00BD02E8" w:rsidP="00A17B7A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2063C5">
                      <w:rPr>
                        <w:rFonts w:ascii="ＭＳ Ｐゴシック" w:eastAsia="ＭＳ Ｐゴシック" w:hAnsi="ＭＳ Ｐゴシック" w:hint="eastAsia"/>
                        <w:b/>
                        <w:color w:val="FF0000"/>
                        <w:sz w:val="18"/>
                        <w:szCs w:val="18"/>
                      </w:rPr>
                      <w:t>栽培面積あたり</w:t>
                    </w: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の予定施用量を入力してください。</w:t>
                    </w:r>
                  </w:p>
                </w:txbxContent>
              </v:textbox>
              <o:callout v:ext="edit" minusx="t"/>
            </v:shape>
            <v:shape id="_x0000_s1361" type="#_x0000_t47" style="position:absolute;left:7415;top:3949;width:1906;height:632" o:regroupid="13" adj="30088,28196,22960,6152,-51824,101541,-50317,104582">
              <v:stroke startarrow="block"/>
              <v:textbox inset="5.85pt,.7pt,5.85pt,.7pt">
                <w:txbxContent>
                  <w:p w:rsidR="00BD02E8" w:rsidRPr="002063C5" w:rsidRDefault="00BD02E8" w:rsidP="006759E6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栽培面積はここに表示されています。</w:t>
                    </w:r>
                  </w:p>
                </w:txbxContent>
              </v:textbox>
              <o:callout v:ext="edit" minusx="t" minusy="t"/>
            </v:shape>
          </v:group>
        </w:pict>
      </w:r>
    </w:p>
    <w:p w:rsidR="00E27653" w:rsidRDefault="00E27653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F30EF" w:rsidRDefault="005F30E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E27653" w:rsidRDefault="00E27653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E27653" w:rsidRDefault="00E27653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E27653" w:rsidRDefault="00E27653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759E6" w:rsidRDefault="006759E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759E6" w:rsidRDefault="006759E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759E6" w:rsidRDefault="006759E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Pr="00E040A7" w:rsidRDefault="001D19DE" w:rsidP="00E040A7">
      <w:pPr>
        <w:ind w:firstLineChars="100" w:firstLine="211"/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</w:pPr>
      <w:r w:rsidRPr="00E040A7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プルダウンに表示される堆肥・乾燥糞・緑肥名に選択したい堆肥などがない場合は、「７．堆肥、土壌改良資材および肥料の追加・修正・削除」を参照して</w:t>
      </w:r>
      <w:r w:rsidR="00E040A7" w:rsidRPr="00E040A7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、追加してください。</w:t>
      </w:r>
    </w:p>
    <w:p w:rsidR="001D19DE" w:rsidRPr="00E040A7" w:rsidRDefault="001D19D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17B7A" w:rsidRPr="001D19DE" w:rsidRDefault="00A17B7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401F6" w:rsidRDefault="009401F6">
      <w:pPr>
        <w:rPr>
          <w:rFonts w:ascii="ＭＳ Ｐゴシック" w:eastAsia="ＭＳ Ｐゴシック" w:hAnsi="ＭＳ Ｐゴシック" w:hint="eastAsia"/>
        </w:rPr>
      </w:pPr>
    </w:p>
    <w:p w:rsidR="00596049" w:rsidRPr="00C54C1D" w:rsidRDefault="00C54C1D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ここまで入力されましたら、「</w:t>
      </w:r>
      <w:r w:rsidRPr="00C54C1D">
        <w:rPr>
          <w:rFonts w:ascii="ＭＳ Ｐゴシック" w:eastAsia="ＭＳ Ｐゴシック" w:hAnsi="ＭＳ Ｐゴシック" w:hint="eastAsia"/>
          <w:sz w:val="21"/>
          <w:szCs w:val="21"/>
        </w:rPr>
        <w:t>４．候補資材・肥料の選択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」　へ進んでください。</w:t>
      </w:r>
    </w:p>
    <w:p w:rsidR="00596049" w:rsidRDefault="00596049">
      <w:pPr>
        <w:rPr>
          <w:rFonts w:ascii="ＭＳ Ｐゴシック" w:eastAsia="ＭＳ Ｐゴシック" w:hAnsi="ＭＳ Ｐゴシック" w:hint="eastAsia"/>
        </w:rPr>
      </w:pPr>
    </w:p>
    <w:p w:rsidR="00926BA7" w:rsidRDefault="00926BA7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96049" w:rsidRDefault="005960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Pr="00963D64" w:rsidRDefault="00963D64" w:rsidP="00963D64">
      <w:pPr>
        <w:rPr>
          <w:rFonts w:ascii="ＭＳ Ｐゴシック" w:eastAsia="ＭＳ Ｐゴシック" w:hAnsi="ＭＳ Ｐゴシック" w:hint="eastAsia"/>
          <w:sz w:val="28"/>
          <w:szCs w:val="28"/>
        </w:rPr>
      </w:pPr>
      <w:r w:rsidRPr="00596049"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３．</w:t>
      </w:r>
      <w:r w:rsidRPr="00963D64">
        <w:rPr>
          <w:rFonts w:ascii="ＭＳ Ｐゴシック" w:eastAsia="ＭＳ Ｐゴシック" w:hAnsi="ＭＳ Ｐゴシック" w:hint="eastAsia"/>
          <w:sz w:val="28"/>
          <w:szCs w:val="28"/>
        </w:rPr>
        <w:t>土壌診断結果データの読み込み</w:t>
      </w: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この施肥設計プログラムでは、土壌診断プログラムで保存した診断結果ファイルを読み込んで、直接、施肥設計に利用することが可能です。</w:t>
      </w:r>
    </w:p>
    <w:p w:rsidR="00C54C1D" w:rsidRPr="00C54C1D" w:rsidRDefault="00C54C1D" w:rsidP="00963D64">
      <w:pPr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C54C1D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データの読み込むと、「２．設計条件の入力」の手順①②を省略できます。</w:t>
      </w:r>
    </w:p>
    <w:p w:rsidR="00963D64" w:rsidRDefault="00963D64" w:rsidP="00963D64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以下の手順で読み込みます。</w:t>
      </w:r>
    </w:p>
    <w:p w:rsidR="00963D64" w:rsidRP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510FD7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w:pict>
          <v:group id="_x0000_s1493" style="position:absolute;left:0;text-align:left;margin-left:1.1pt;margin-top:1.15pt;width:376.9pt;height:237.8pt;z-index:13" coordorigin="1725,3749" coordsize="7900,5022">
            <v:shape id="_x0000_s1492" type="#_x0000_t75" style="position:absolute;left:1725;top:4004;width:7798;height:4767">
              <v:imagedata r:id="rId8" o:title="施肥_入力画面"/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417" type="#_x0000_t13" style="position:absolute;left:8381;top:3749;width:1244;height:512" o:regroupid="27" adj="11512" fillcolor="red" stroked="f">
              <v:textbox inset="5.85pt,.7pt,5.85pt,.7pt"/>
            </v:shape>
          </v:group>
        </w:pict>
      </w:r>
      <w:r w:rsidR="002652F6">
        <w:rPr>
          <w:rFonts w:ascii="ＭＳ Ｐゴシック" w:eastAsia="ＭＳ Ｐゴシック" w:hAnsi="ＭＳ Ｐゴシック" w:hint="eastAsia"/>
          <w:sz w:val="21"/>
          <w:szCs w:val="21"/>
        </w:rPr>
        <w:t>①</w:t>
      </w:r>
      <w:r w:rsidR="00963D64">
        <w:rPr>
          <w:rFonts w:ascii="ＭＳ Ｐゴシック" w:eastAsia="ＭＳ Ｐゴシック" w:hAnsi="ＭＳ Ｐゴシック" w:hint="eastAsia"/>
          <w:sz w:val="21"/>
          <w:szCs w:val="21"/>
        </w:rPr>
        <w:t xml:space="preserve">　入力画面を右の方にスクロールします。</w:t>
      </w:r>
    </w:p>
    <w:p w:rsidR="00963D64" w:rsidRPr="00AC59A8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2652F6" w:rsidP="002652F6">
      <w:pPr>
        <w:ind w:left="370" w:hangingChars="176" w:hanging="37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②　</w:t>
      </w:r>
      <w:r w:rsidR="00963D64">
        <w:rPr>
          <w:rFonts w:ascii="ＭＳ Ｐゴシック" w:eastAsia="ＭＳ Ｐゴシック" w:hAnsi="ＭＳ Ｐゴシック" w:hint="eastAsia"/>
          <w:sz w:val="21"/>
          <w:szCs w:val="21"/>
        </w:rPr>
        <w:t>土壌診断結果データ読み込みファイルパスに、を指定します。土壌診断プログラムで保存した診断結果のCSVファイルを指定します。</w:t>
      </w:r>
    </w:p>
    <w:p w:rsidR="00963D64" w:rsidRDefault="00963D64" w:rsidP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noProof/>
        </w:rPr>
        <w:pict>
          <v:group id="_x0000_s1420" style="position:absolute;left:0;text-align:left;margin-left:-23.1pt;margin-top:5.8pt;width:479.1pt;height:37.5pt;z-index:14" coordorigin="1237,9035" coordsize="9582,750">
            <v:shape id="_x0000_s1414" type="#_x0000_t75" style="position:absolute;left:1317;top:9035;width:9502;height:722">
              <v:imagedata r:id="rId14" o:title="施肥_ファイルパス"/>
            </v:shape>
            <v:roundrect id="_x0000_s1419" style="position:absolute;left:1237;top:9085;width:5414;height:700" arcsize="10923f" filled="f" strokecolor="red" strokeweight="2.25pt">
              <v:textbox inset="5.85pt,.7pt,5.85pt,.7pt"/>
            </v:roundrect>
          </v:group>
        </w:pict>
      </w:r>
    </w:p>
    <w:p w:rsidR="00963D64" w:rsidRPr="00963D64" w:rsidRDefault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2652F6" w:rsidP="002652F6">
      <w:pPr>
        <w:ind w:left="338" w:hangingChars="161" w:hanging="338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③　土壌改良に必要な成分量について、目標までの成分量、最低限の成分量、どちらを読み込むか、モードを選択します。</w:t>
      </w:r>
    </w:p>
    <w:p w:rsidR="00963D64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w:pict>
          <v:group id="_x0000_s1426" style="position:absolute;left:0;text-align:left;margin-left:-19pt;margin-top:1.7pt;width:475.1pt;height:37.6pt;z-index:15" coordorigin="1321,11097" coordsize="9502,752">
            <v:shape id="_x0000_s1422" type="#_x0000_t75" style="position:absolute;left:1321;top:11097;width:9502;height:722" o:regroupid="14">
              <v:imagedata r:id="rId14" o:title="施肥_ファイルパス"/>
            </v:shape>
            <v:roundrect id="_x0000_s1423" style="position:absolute;left:6761;top:11149;width:2128;height:700" arcsize="10923f" o:regroupid="14" filled="f" strokecolor="red" strokeweight="2.25pt">
              <v:textbox inset="5.85pt,.7pt,5.85pt,.7pt"/>
            </v:roundrect>
          </v:group>
        </w:pict>
      </w:r>
    </w:p>
    <w:p w:rsidR="00963D64" w:rsidRDefault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63D64" w:rsidRDefault="00963D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lastRenderedPageBreak/>
        <w:t>④　　「前のデータ」ボタンをクリックすると一つ前のデータを保存ファイルから読み込みます。</w:t>
      </w: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「次のデータ」ボタンをクリックすると一つ後のデータを保存ファイルから読み込みます。</w:t>
      </w:r>
    </w:p>
    <w:p w:rsidR="002652F6" w:rsidRPr="00796AB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　　　データは、CSVファイルの上から下に向かって順番に表示されます。</w:t>
      </w:r>
    </w:p>
    <w:p w:rsidR="002652F6" w:rsidRPr="002652F6" w:rsidRDefault="00E13AD2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w:pict>
          <v:group id="_x0000_s1497" style="position:absolute;left:0;text-align:left;margin-left:-.3pt;margin-top:3.95pt;width:360.75pt;height:164.25pt;z-index:16" coordorigin="1695,3347" coordsize="7215,3285">
            <v:shape id="_x0000_s1496" type="#_x0000_t75" style="position:absolute;left:1695;top:3347;width:7215;height:3285">
              <v:imagedata r:id="rId15" o:title="施肥_読み込みボタン"/>
            </v:shape>
            <v:group id="_x0000_s1495" style="position:absolute;left:1841;top:4025;width:6750;height:700" coordorigin="2007,3741" coordsize="6750,700">
              <v:roundrect id="_x0000_s1427" style="position:absolute;left:2007;top:3741;width:1964;height:700" arcsize="10923f" o:regroupid="28" filled="f" strokecolor="red" strokeweight="2.25pt">
                <v:textbox inset="5.85pt,.7pt,5.85pt,.7pt"/>
              </v:roundrect>
              <v:roundrect id="_x0000_s1428" style="position:absolute;left:6793;top:3741;width:1964;height:700" arcsize="10923f" o:regroupid="28" filled="f" strokecolor="red" strokeweight="2.25pt">
                <v:textbox inset="5.85pt,.7pt,5.85pt,.7pt"/>
              </v:roundrect>
            </v:group>
          </v:group>
        </w:pict>
      </w: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E13AD2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w:pict>
          <v:group id="_x0000_s1499" style="position:absolute;left:0;text-align:left;margin-left:-.3pt;margin-top:27.25pt;width:360.75pt;height:164.25pt;z-index:17" coordorigin="1695,7160" coordsize="7215,3285">
            <v:shape id="_x0000_s1498" type="#_x0000_t75" style="position:absolute;left:1695;top:7160;width:7215;height:3285">
              <v:imagedata r:id="rId15" o:title="施肥_読み込みボタン"/>
            </v:shape>
            <v:roundrect id="_x0000_s1433" style="position:absolute;left:4153;top:7813;width:2534;height:700" arcsize="10923f" o:regroupid="28" filled="f" strokecolor="red" strokeweight="2.25pt">
              <v:textbox inset="5.85pt,.7pt,5.85pt,.7pt"/>
            </v:roundrect>
          </v:group>
        </w:pict>
      </w:r>
      <w:r w:rsidR="002652F6">
        <w:rPr>
          <w:rFonts w:ascii="ＭＳ Ｐゴシック" w:eastAsia="ＭＳ Ｐゴシック" w:hAnsi="ＭＳ Ｐゴシック" w:hint="eastAsia"/>
          <w:sz w:val="21"/>
          <w:szCs w:val="21"/>
        </w:rPr>
        <w:t xml:space="preserve">　表示したいＩＤ番号を検索欄に入力し、「検索」ボタンをクリックすると、ＩＤ番号をもとにデータを検索して読み込みます。</w:t>
      </w: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 w:rsidP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P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※　データ読み込み時、栽培面積は初期値として自動的に10aが入力されます。</w:t>
      </w: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164" w:rsidRDefault="008411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164" w:rsidRDefault="008411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164" w:rsidRDefault="008411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164" w:rsidRDefault="008411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164" w:rsidRDefault="008411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164" w:rsidRDefault="008411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164" w:rsidRDefault="008411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164" w:rsidRDefault="008411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164" w:rsidRDefault="008411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41164" w:rsidRPr="002652F6" w:rsidRDefault="0084116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652F6" w:rsidRDefault="002652F6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26BA7" w:rsidRPr="00926BA7" w:rsidRDefault="00065797" w:rsidP="00926BA7">
      <w:pPr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４</w:t>
      </w:r>
      <w:r w:rsidR="00596049" w:rsidRPr="00596049">
        <w:rPr>
          <w:rFonts w:ascii="ＭＳ Ｐゴシック" w:eastAsia="ＭＳ Ｐゴシック" w:hAnsi="ＭＳ Ｐゴシック" w:hint="eastAsia"/>
          <w:sz w:val="28"/>
          <w:szCs w:val="28"/>
        </w:rPr>
        <w:t>．候補資材・肥料の選択</w:t>
      </w:r>
    </w:p>
    <w:p w:rsidR="00E77B3F" w:rsidRDefault="00E77B3F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73991" w:rsidRDefault="009410C1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B071B8">
        <w:rPr>
          <w:rFonts w:ascii="ＭＳ Ｐゴシック" w:eastAsia="ＭＳ Ｐゴシック" w:hAnsi="ＭＳ Ｐゴシック" w:hint="eastAsia"/>
          <w:sz w:val="21"/>
          <w:szCs w:val="21"/>
        </w:rPr>
        <w:t>入力</w:t>
      </w:r>
      <w:r w:rsidR="00855334">
        <w:rPr>
          <w:rFonts w:ascii="ＭＳ Ｐゴシック" w:eastAsia="ＭＳ Ｐゴシック" w:hAnsi="ＭＳ Ｐゴシック" w:hint="eastAsia"/>
          <w:sz w:val="21"/>
          <w:szCs w:val="21"/>
        </w:rPr>
        <w:t>シートの</w:t>
      </w:r>
      <w:r w:rsidR="00B071B8">
        <w:rPr>
          <w:rFonts w:ascii="ＭＳ Ｐゴシック" w:eastAsia="ＭＳ Ｐゴシック" w:hAnsi="ＭＳ Ｐゴシック" w:hint="eastAsia"/>
          <w:sz w:val="21"/>
          <w:szCs w:val="21"/>
        </w:rPr>
        <w:t>画面を下方にスクロールすると</w:t>
      </w:r>
      <w:r w:rsidR="00A73991">
        <w:rPr>
          <w:rFonts w:ascii="ＭＳ Ｐゴシック" w:eastAsia="ＭＳ Ｐゴシック" w:hAnsi="ＭＳ Ｐゴシック" w:hint="eastAsia"/>
          <w:sz w:val="21"/>
          <w:szCs w:val="21"/>
        </w:rPr>
        <w:t>下図のようなプルダウンがあります。</w:t>
      </w:r>
    </w:p>
    <w:p w:rsidR="00926BA7" w:rsidRDefault="00452BDC" w:rsidP="00A7399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施肥</w:t>
      </w:r>
      <w:r w:rsidR="009410C1">
        <w:rPr>
          <w:rFonts w:ascii="ＭＳ Ｐゴシック" w:eastAsia="ＭＳ Ｐゴシック" w:hAnsi="ＭＳ Ｐゴシック" w:hint="eastAsia"/>
          <w:sz w:val="21"/>
          <w:szCs w:val="21"/>
        </w:rPr>
        <w:t>設計するにあたり、使用する土壌改良資材・肥料の候補を選択します。</w:t>
      </w:r>
    </w:p>
    <w:p w:rsidR="009410C1" w:rsidRDefault="009410C1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目的成分別に資材・肥料を選択してください。</w:t>
      </w:r>
    </w:p>
    <w:p w:rsidR="008240AC" w:rsidRDefault="0070177D" w:rsidP="0070177D">
      <w:pPr>
        <w:numPr>
          <w:ilvl w:val="0"/>
          <w:numId w:val="1"/>
        </w:numPr>
        <w:rPr>
          <w:rFonts w:ascii="ＭＳ Ｐゴシック" w:eastAsia="ＭＳ Ｐゴシック" w:hAnsi="ＭＳ Ｐゴシック" w:hint="eastAsia"/>
          <w:sz w:val="21"/>
          <w:szCs w:val="21"/>
        </w:rPr>
      </w:pPr>
      <w:r w:rsidRPr="0070177D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選択したい資材・肥料がない場合は、各資材シート、肥料シートで追加する必要があります。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詳しくは、「</w:t>
      </w:r>
      <w:r w:rsidRPr="00E77B3F">
        <w:rPr>
          <w:rFonts w:ascii="ＭＳ Ｐゴシック" w:eastAsia="ＭＳ Ｐゴシック" w:hAnsi="ＭＳ Ｐゴシック" w:hint="eastAsia"/>
          <w:sz w:val="21"/>
          <w:szCs w:val="21"/>
        </w:rPr>
        <w:t>７．堆肥、土壌改良資材および肥料の追加・修正・削除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」をご覧ください。</w:t>
      </w:r>
    </w:p>
    <w:p w:rsidR="00E77B3F" w:rsidRDefault="00E77B3F" w:rsidP="00E77B3F">
      <w:pPr>
        <w:numPr>
          <w:ilvl w:val="0"/>
          <w:numId w:val="1"/>
        </w:numPr>
        <w:rPr>
          <w:rFonts w:ascii="ＭＳ Ｐゴシック" w:eastAsia="ＭＳ Ｐゴシック" w:hAnsi="ＭＳ Ｐゴシック" w:hint="eastAsia"/>
          <w:sz w:val="21"/>
          <w:szCs w:val="21"/>
        </w:rPr>
      </w:pPr>
      <w:r w:rsidRPr="00E77B3F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各</w:t>
      </w:r>
      <w:r w:rsidR="00C54C1D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資材・肥料の単価の表示、</w:t>
      </w:r>
      <w:r w:rsidR="00D50E73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及び、総費用の算出には、各資材シート、</w:t>
      </w:r>
      <w:r w:rsidRPr="00E77B3F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肥料シートで単価の設定が必要です。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詳しくは、「</w:t>
      </w:r>
      <w:r w:rsidRPr="00E77B3F">
        <w:rPr>
          <w:rFonts w:ascii="ＭＳ Ｐゴシック" w:eastAsia="ＭＳ Ｐゴシック" w:hAnsi="ＭＳ Ｐゴシック" w:hint="eastAsia"/>
          <w:sz w:val="21"/>
          <w:szCs w:val="21"/>
        </w:rPr>
        <w:t>７．堆肥、土壌改良資材および肥料の追加・修正・削除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」をご覧ください。</w:t>
      </w:r>
    </w:p>
    <w:p w:rsidR="00A73991" w:rsidRPr="008240AC" w:rsidRDefault="00A73991" w:rsidP="00A73991">
      <w:pPr>
        <w:ind w:left="630" w:hangingChars="300" w:hanging="63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w:pict>
          <v:roundrect id="_x0000_s1329" style="position:absolute;left:0;text-align:left;margin-left:-10.8pt;margin-top:7.6pt;width:455.2pt;height:102.7pt;z-index:1" arcsize="10923f" filled="f">
            <v:textbox inset="5.85pt,.7pt,5.85pt,.7pt"/>
          </v:roundrect>
        </w:pict>
      </w:r>
    </w:p>
    <w:p w:rsidR="00452BDC" w:rsidRDefault="00C5279A" w:rsidP="00C5279A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 xml:space="preserve">　</w:t>
      </w:r>
      <w:r w:rsidR="008240AC" w:rsidRPr="00C5279A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資材・肥料選択のポイント</w:t>
      </w:r>
      <w:r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 xml:space="preserve">　</w:t>
      </w:r>
    </w:p>
    <w:p w:rsidR="008240AC" w:rsidRDefault="008240AC" w:rsidP="00450A10">
      <w:pPr>
        <w:ind w:left="353" w:hangingChars="168" w:hanging="353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○</w:t>
      </w:r>
      <w:r w:rsidR="004F2418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pHが</w:t>
      </w:r>
      <w:r w:rsidR="0070177D">
        <w:rPr>
          <w:rFonts w:ascii="ＭＳ Ｐゴシック" w:eastAsia="ＭＳ Ｐゴシック" w:hAnsi="ＭＳ Ｐゴシック" w:hint="eastAsia"/>
          <w:sz w:val="21"/>
          <w:szCs w:val="21"/>
        </w:rPr>
        <w:t>6.5</w:t>
      </w:r>
      <w:r w:rsidR="00450A10">
        <w:rPr>
          <w:rFonts w:ascii="ＭＳ Ｐゴシック" w:eastAsia="ＭＳ Ｐゴシック" w:hAnsi="ＭＳ Ｐゴシック" w:hint="eastAsia"/>
          <w:sz w:val="21"/>
          <w:szCs w:val="21"/>
        </w:rPr>
        <w:t>（茶、</w:t>
      </w:r>
      <w:r w:rsidR="005D7369">
        <w:rPr>
          <w:rFonts w:ascii="ＭＳ Ｐゴシック" w:eastAsia="ＭＳ Ｐゴシック" w:hAnsi="ＭＳ Ｐゴシック" w:hint="eastAsia"/>
          <w:sz w:val="21"/>
          <w:szCs w:val="21"/>
        </w:rPr>
        <w:t>ブ</w:t>
      </w:r>
      <w:r w:rsidR="00450A10">
        <w:rPr>
          <w:rFonts w:ascii="ＭＳ Ｐゴシック" w:eastAsia="ＭＳ Ｐゴシック" w:hAnsi="ＭＳ Ｐゴシック" w:hint="eastAsia"/>
          <w:sz w:val="21"/>
          <w:szCs w:val="21"/>
        </w:rPr>
        <w:t>ルーベリーは5.0）</w:t>
      </w:r>
      <w:r w:rsidR="0070177D">
        <w:rPr>
          <w:rFonts w:ascii="ＭＳ Ｐゴシック" w:eastAsia="ＭＳ Ｐゴシック" w:hAnsi="ＭＳ Ｐゴシック" w:hint="eastAsia"/>
          <w:sz w:val="21"/>
          <w:szCs w:val="21"/>
        </w:rPr>
        <w:t>より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高い場合はアルカリ度の高い資材は選択しないようにし</w:t>
      </w:r>
      <w:r w:rsidR="00E77B3F">
        <w:rPr>
          <w:rFonts w:ascii="ＭＳ Ｐゴシック" w:eastAsia="ＭＳ Ｐゴシック" w:hAnsi="ＭＳ Ｐゴシック" w:hint="eastAsia"/>
          <w:sz w:val="21"/>
          <w:szCs w:val="21"/>
        </w:rPr>
        <w:t>てください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:rsidR="008240AC" w:rsidRPr="008240AC" w:rsidRDefault="008240AC" w:rsidP="008240AC">
      <w:pPr>
        <w:ind w:left="382" w:hangingChars="182" w:hanging="382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○</w:t>
      </w:r>
      <w:r w:rsidR="004F2418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「現　選択資材・肥料で設計した際の各成分の</w:t>
      </w:r>
      <w:r w:rsidR="001108F9">
        <w:rPr>
          <w:rFonts w:ascii="ＭＳ Ｐゴシック" w:eastAsia="ＭＳ Ｐゴシック" w:hAnsi="ＭＳ Ｐゴシック" w:hint="eastAsia"/>
          <w:sz w:val="21"/>
          <w:szCs w:val="21"/>
        </w:rPr>
        <w:t>過不足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」の表を見ながら、余剰量</w:t>
      </w:r>
      <w:r w:rsidR="001108F9">
        <w:rPr>
          <w:rFonts w:ascii="ＭＳ Ｐゴシック" w:eastAsia="ＭＳ Ｐゴシック" w:hAnsi="ＭＳ Ｐゴシック" w:hint="eastAsia"/>
          <w:sz w:val="21"/>
          <w:szCs w:val="21"/>
        </w:rPr>
        <w:t>及び不足量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が０に近づくような組み合わせ</w:t>
      </w:r>
      <w:r w:rsidR="00E77B3F">
        <w:rPr>
          <w:rFonts w:ascii="ＭＳ Ｐゴシック" w:eastAsia="ＭＳ Ｐゴシック" w:hAnsi="ＭＳ Ｐゴシック" w:hint="eastAsia"/>
          <w:sz w:val="21"/>
          <w:szCs w:val="21"/>
        </w:rPr>
        <w:t>を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選択し</w:t>
      </w:r>
      <w:r w:rsidR="00E77B3F">
        <w:rPr>
          <w:rFonts w:ascii="ＭＳ Ｐゴシック" w:eastAsia="ＭＳ Ｐゴシック" w:hAnsi="ＭＳ Ｐゴシック" w:hint="eastAsia"/>
          <w:sz w:val="21"/>
          <w:szCs w:val="21"/>
        </w:rPr>
        <w:t>てください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:rsidR="008240AC" w:rsidRDefault="00055981" w:rsidP="004F2418">
      <w:pPr>
        <w:ind w:left="414" w:hangingChars="197" w:hanging="414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w:pict>
          <v:group id="_x0000_s1528" style="position:absolute;left:0;text-align:left;margin-left:-23.7pt;margin-top:31pt;width:502.7pt;height:415.85pt;z-index:19" coordorigin="1227,7073" coordsize="10054,8317">
            <v:group id="_x0000_s1520" style="position:absolute;left:1381;top:7073;width:9900;height:7582" coordorigin="1381,7073" coordsize="9900,7582">
              <v:shape id="_x0000_s1519" type="#_x0000_t75" style="position:absolute;left:1555;top:11745;width:8505;height:2910">
                <v:imagedata r:id="rId16" o:title="施肥_資材肥料の選択2"/>
              </v:shape>
              <v:group id="_x0000_s1518" style="position:absolute;left:1381;top:7073;width:9900;height:4755" coordorigin="1381,7073" coordsize="9900,4755">
                <v:shape id="_x0000_s1515" type="#_x0000_t75" style="position:absolute;left:1565;top:8354;width:8490;height:3420">
                  <v:imagedata r:id="rId17" o:title="施肥_資材の選択"/>
                </v:shape>
                <v:roundrect id="_x0000_s1304" style="position:absolute;left:1532;top:8906;width:3254;height:1393" arcsize="10923f" o:regroupid="35" filled="f" strokecolor="red" strokeweight="2.25pt">
                  <v:textbox inset="5.85pt,.7pt,5.85pt,.7pt"/>
                </v:roundrect>
                <v:shape id="_x0000_s1308" type="#_x0000_t47" style="position:absolute;left:3165;top:7447;width:2580;height:660" o:regroupid="35" adj="-4395,50138,-1005,5891,-28490,43298,-27377,46211">
                  <v:stroke startarrow="block"/>
                  <v:textbox style="mso-next-textbox:#_x0000_s1308" inset="5.85pt,.7pt,5.85pt,.7pt">
                    <w:txbxContent>
                      <w:p w:rsidR="00BD02E8" w:rsidRPr="002063C5" w:rsidRDefault="00BD02E8">
                        <w:pP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</w:pPr>
                        <w:r w:rsidRPr="002063C5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目的成分別に資材・肥料を選択してください。</w:t>
                        </w:r>
                      </w:p>
                    </w:txbxContent>
                  </v:textbox>
                  <o:callout v:ext="edit" minusy="t"/>
                </v:shape>
                <v:shape id="_x0000_s1309" type="#_x0000_t47" style="position:absolute;left:6343;top:7100;width:2326;height:1036" o:regroupid="35" adj="-4587,27897,-1114,3753,-68227,40114,-66992,41970">
                  <v:stroke startarrow="block"/>
                  <v:textbox style="mso-next-textbox:#_x0000_s1309" inset="5.85pt,.7pt,5.85pt,.7pt">
                    <w:txbxContent>
                      <w:p w:rsidR="00BD02E8" w:rsidRPr="002063C5" w:rsidRDefault="00BD02E8" w:rsidP="009E4675">
                        <w:pP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</w:pPr>
                        <w:r w:rsidRPr="002063C5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pHが6.5より大きい場合は、アルカリ度の高い資材を控えるよう、メッセージが表示されます。</w:t>
                        </w:r>
                      </w:p>
                    </w:txbxContent>
                  </v:textbox>
                  <o:callout v:ext="edit" minusy="t"/>
                </v:shape>
                <v:roundrect id="_x0000_s1310" style="position:absolute;left:1582;top:10972;width:3254;height:856" arcsize="10923f" o:regroupid="35" filled="f" strokecolor="red" strokeweight="2.25pt">
                  <v:textbox inset="5.85pt,.7pt,5.85pt,.7pt"/>
                </v:roundrect>
                <v:rect id="_x0000_s1319" style="position:absolute;left:8835;top:7073;width:2446;height:1052" o:regroupid="35">
                  <v:textbox style="mso-next-textbox:#_x0000_s1319" inset="5.85pt,.7pt,5.85pt,.7pt">
                    <w:txbxContent>
                      <w:p w:rsidR="00BD02E8" w:rsidRPr="002063C5" w:rsidRDefault="00BD02E8">
                        <w:pPr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</w:pPr>
                        <w:r w:rsidRPr="002063C5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各資材のシートで</w:t>
                        </w:r>
                        <w:r w:rsidR="00076CE3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袋</w:t>
                        </w:r>
                        <w:r w:rsidRPr="002063C5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単価</w:t>
                        </w:r>
                        <w:r w:rsidR="00076CE3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と量目</w:t>
                        </w:r>
                        <w:r w:rsidRPr="002063C5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が設定されている場合には、ここに</w:t>
                        </w:r>
                        <w:r w:rsidR="00076CE3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20kg</w:t>
                        </w:r>
                        <w:r w:rsidRPr="002063C5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単価が表示されます。</w:t>
                        </w:r>
                      </w:p>
                    </w:txbxContent>
                  </v:textbox>
                </v:rect>
                <v:roundrect id="_x0000_s1320" style="position:absolute;left:8899;top:8416;width:914;height:1769" arcsize="10923f" o:regroupid="35" filled="f" strokecolor="red" strokeweight="2.25pt">
                  <v:textbox inset="5.85pt,.7pt,5.85pt,.7pt"/>
                </v:roundrect>
                <v:line id="_x0000_s1321" style="position:absolute;flip:x" from="9825,8098" to="9883,8413" o:regroupid="35">
                  <v:stroke endarrow="block"/>
                </v:line>
                <v:line id="_x0000_s1324" style="position:absolute;flip:x" from="1397,7559" to="3015,7559" o:regroupid="35"/>
                <v:line id="_x0000_s1325" style="position:absolute;flip:y" from="1381,7559" to="1383,11355" o:regroupid="35"/>
                <v:line id="_x0000_s1516" style="position:absolute;flip:x y" from="1384,11358" to="1564,11362">
                  <v:stroke startarrow="block"/>
                </v:line>
              </v:group>
            </v:group>
            <v:shape id="_x0000_s1322" type="#_x0000_t47" style="position:absolute;left:9469;top:10421;width:1632;height:3450" o:regroupid="35" adj="-8126,18801,-1588,1127,-147071,-77641,-145310,-77084">
              <v:stroke startarrow="block"/>
              <v:textbox style="mso-next-textbox:#_x0000_s1322" inset="5.85pt,.7pt,5.85pt,.7pt">
                <w:txbxContent>
                  <w:p w:rsidR="00BD02E8" w:rsidRPr="002063C5" w:rsidRDefault="00BD02E8" w:rsidP="00B071B8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各資材・肥料のシートで</w:t>
                    </w:r>
                    <w:r w:rsidR="00076CE3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袋</w:t>
                    </w: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単価</w:t>
                    </w:r>
                    <w:r w:rsidR="00076CE3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と量目</w:t>
                    </w: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が設定されている場合には、選択中の資材・肥料の組み合わせで施肥設計した際にかかる総費用を表示します。</w:t>
                    </w:r>
                  </w:p>
                  <w:p w:rsidR="00BD02E8" w:rsidRPr="002063C5" w:rsidRDefault="00BD02E8" w:rsidP="00B071B8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</w:p>
                  <w:p w:rsidR="00BD02E8" w:rsidRPr="002063C5" w:rsidRDefault="00BD02E8" w:rsidP="00B071B8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費用を考慮して資材・肥料を選択してください。</w:t>
                    </w:r>
                  </w:p>
                </w:txbxContent>
              </v:textbox>
              <o:callout v:ext="edit" minusy="t"/>
            </v:shape>
            <v:shape id="_x0000_s1521" type="#_x0000_t47" style="position:absolute;left:1227;top:13785;width:3643;height:1300" adj="25324,-5682,22312,2991,-11307,-46789,-10518,-45310">
              <v:stroke startarrow="block"/>
              <v:textbox style="mso-next-textbox:#_x0000_s1521" inset="5.85pt,.7pt,5.85pt,.7pt">
                <w:txbxContent>
                  <w:p w:rsidR="00055981" w:rsidRPr="002063C5" w:rsidRDefault="00055981" w:rsidP="00055981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選択中の資材・肥料の組み合わせで施肥設計した際、各成分の余剰量</w:t>
                    </w:r>
                    <w: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及び不足量</w:t>
                    </w: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を表示します。</w:t>
                    </w:r>
                  </w:p>
                  <w:p w:rsidR="00055981" w:rsidRPr="002063C5" w:rsidRDefault="00055981" w:rsidP="00055981">
                    <w:pPr>
                      <w:rPr>
                        <w:rFonts w:ascii="ＭＳ Ｐゴシック" w:eastAsia="ＭＳ Ｐゴシック" w:hAnsi="ＭＳ Ｐゴシック" w:hint="eastAsia"/>
                        <w:b/>
                        <w:color w:val="FF0000"/>
                        <w:sz w:val="18"/>
                        <w:szCs w:val="18"/>
                      </w:rPr>
                    </w:pPr>
                    <w:r w:rsidRPr="002063C5">
                      <w:rPr>
                        <w:rFonts w:ascii="ＭＳ Ｐゴシック" w:eastAsia="ＭＳ Ｐゴシック" w:hAnsi="ＭＳ Ｐゴシック" w:hint="eastAsia"/>
                        <w:b/>
                        <w:color w:val="FF0000"/>
                        <w:sz w:val="18"/>
                        <w:szCs w:val="18"/>
                      </w:rPr>
                      <w:t>ここができるだけ０に近づくように資材・肥料を選択してください。</w:t>
                    </w:r>
                  </w:p>
                </w:txbxContent>
              </v:textbox>
              <o:callout v:ext="edit" minusx="t"/>
            </v:shape>
            <v:roundrect id="_x0000_s1522" style="position:absolute;left:3755;top:12213;width:4932;height:1156" arcsize="10923f" filled="f" strokecolor="red" strokeweight="2.25pt">
              <v:textbox inset="5.85pt,.7pt,5.85pt,.7pt"/>
            </v:roundrect>
            <v:roundrect id="_x0000_s1523" style="position:absolute;left:6187;top:13437;width:3194;height:1156" arcsize="10923f" filled="f" strokecolor="red" strokeweight="2.25pt">
              <v:textbox inset="5.85pt,.7pt,5.85pt,.7pt"/>
            </v:roundrect>
            <v:rect id="_x0000_s1524" style="position:absolute;left:5717;top:14993;width:1728;height:392" strokecolor="blue" strokeweight="2.25pt">
              <v:textbox style="mso-next-textbox:#_x0000_s1524" inset="5.85pt,.7pt,5.85pt,.7pt">
                <w:txbxContent>
                  <w:p w:rsidR="00055981" w:rsidRPr="002063C5" w:rsidRDefault="00055981" w:rsidP="00055981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栽培面積あたり</w:t>
                    </w:r>
                  </w:p>
                </w:txbxContent>
              </v:textbox>
            </v:rect>
            <v:rect id="_x0000_s1525" style="position:absolute;left:7727;top:14998;width:1112;height:392" strokecolor="blue" strokeweight="2.25pt">
              <v:textbox style="mso-next-textbox:#_x0000_s1525" inset="5.85pt,.7pt,5.85pt,.7pt">
                <w:txbxContent>
                  <w:p w:rsidR="00055981" w:rsidRPr="002063C5" w:rsidRDefault="00055981" w:rsidP="00055981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2063C5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10aあたり</w:t>
                    </w:r>
                  </w:p>
                </w:txbxContent>
              </v:textbox>
            </v:rect>
            <v:line id="_x0000_s1526" style="position:absolute;flip:y" from="7351,14580" to="7351,14940" strokecolor="blue" strokeweight="2.25pt">
              <v:stroke endarrow="block"/>
            </v:line>
            <v:line id="_x0000_s1527" style="position:absolute;flip:y" from="8295,14577" to="8295,14937" strokecolor="blue" strokeweight="2.25pt">
              <v:stroke endarrow="block"/>
            </v:line>
            <w10:wrap type="square"/>
          </v:group>
        </w:pict>
      </w:r>
      <w:r w:rsidR="008240AC">
        <w:rPr>
          <w:rFonts w:ascii="ＭＳ Ｐゴシック" w:eastAsia="ＭＳ Ｐゴシック" w:hAnsi="ＭＳ Ｐゴシック" w:hint="eastAsia"/>
          <w:sz w:val="21"/>
          <w:szCs w:val="21"/>
        </w:rPr>
        <w:t xml:space="preserve">　○</w:t>
      </w:r>
      <w:r w:rsidR="004F2418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8240AC">
        <w:rPr>
          <w:rFonts w:ascii="ＭＳ Ｐゴシック" w:eastAsia="ＭＳ Ｐゴシック" w:hAnsi="ＭＳ Ｐゴシック" w:hint="eastAsia"/>
          <w:sz w:val="21"/>
          <w:szCs w:val="21"/>
        </w:rPr>
        <w:t>「現　選択資材・肥料で設計した際の総費用」の表を見ながら、</w:t>
      </w:r>
      <w:r w:rsidR="0015367B">
        <w:rPr>
          <w:rFonts w:ascii="ＭＳ Ｐゴシック" w:eastAsia="ＭＳ Ｐゴシック" w:hAnsi="ＭＳ Ｐゴシック" w:hint="eastAsia"/>
          <w:sz w:val="21"/>
          <w:szCs w:val="21"/>
        </w:rPr>
        <w:t>費用</w:t>
      </w:r>
      <w:r w:rsidR="00E77B3F">
        <w:rPr>
          <w:rFonts w:ascii="ＭＳ Ｐゴシック" w:eastAsia="ＭＳ Ｐゴシック" w:hAnsi="ＭＳ Ｐゴシック" w:hint="eastAsia"/>
          <w:sz w:val="21"/>
          <w:szCs w:val="21"/>
        </w:rPr>
        <w:t>を考慮して</w:t>
      </w:r>
      <w:r w:rsidR="0015367B">
        <w:rPr>
          <w:rFonts w:ascii="ＭＳ Ｐゴシック" w:eastAsia="ＭＳ Ｐゴシック" w:hAnsi="ＭＳ Ｐゴシック" w:hint="eastAsia"/>
          <w:sz w:val="21"/>
          <w:szCs w:val="21"/>
        </w:rPr>
        <w:t>選択してください。</w:t>
      </w:r>
    </w:p>
    <w:p w:rsidR="00F44C52" w:rsidRPr="00620633" w:rsidRDefault="00065797" w:rsidP="00F44C52">
      <w:pPr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５</w:t>
      </w:r>
      <w:r w:rsidR="00620633" w:rsidRPr="00620633">
        <w:rPr>
          <w:rFonts w:ascii="ＭＳ Ｐゴシック" w:eastAsia="ＭＳ Ｐゴシック" w:hAnsi="ＭＳ Ｐゴシック" w:hint="eastAsia"/>
          <w:sz w:val="28"/>
          <w:szCs w:val="28"/>
        </w:rPr>
        <w:t>．設計結果の表示</w:t>
      </w:r>
    </w:p>
    <w:p w:rsidR="00620633" w:rsidRPr="00855334" w:rsidRDefault="00620633" w:rsidP="00F44C52">
      <w:pPr>
        <w:rPr>
          <w:rFonts w:ascii="ＭＳ Ｐゴシック" w:eastAsia="ＭＳ Ｐゴシック" w:hAnsi="ＭＳ Ｐゴシック" w:hint="eastAsia"/>
        </w:rPr>
      </w:pPr>
    </w:p>
    <w:p w:rsidR="0025769E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入力シートの画面の上部もしくは最下部にある「結果表示」ボタンをクリックすると、出力シートが表示されます。</w:t>
      </w:r>
    </w:p>
    <w:p w:rsidR="00855334" w:rsidRP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Pr="00855334" w:rsidRDefault="00A2326D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noProof/>
        </w:rPr>
        <w:pict>
          <v:group id="_x0000_s1530" style="position:absolute;left:0;text-align:left;margin-left:-.3pt;margin-top:18.9pt;width:382.4pt;height:194.2pt;z-index:20" coordorigin="1695,3749" coordsize="7648,3884">
            <v:shape id="_x0000_s1529" type="#_x0000_t75" style="position:absolute;left:1695;top:3749;width:7648;height:3884">
              <v:imagedata r:id="rId18" o:title="施肥_結果表示ボタン"/>
            </v:shape>
            <v:roundrect id="_x0000_s1335" style="position:absolute;left:6787;top:4181;width:1654;height:728" arcsize="10923f" o:regroupid="36" filled="f" strokecolor="red" strokeweight="2.25pt">
              <v:textbox inset="5.85pt,.7pt,5.85pt,.7pt"/>
            </v:roundrect>
            <w10:wrap type="square"/>
          </v:group>
        </w:pict>
      </w:r>
      <w:r w:rsidR="00855334">
        <w:rPr>
          <w:rFonts w:ascii="ＭＳ Ｐゴシック" w:eastAsia="ＭＳ Ｐゴシック" w:hAnsi="ＭＳ Ｐゴシック" w:hint="eastAsia"/>
          <w:sz w:val="21"/>
          <w:szCs w:val="21"/>
        </w:rPr>
        <w:t>上部の「結果表示」ボタン</w:t>
      </w: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56B4B" w:rsidRDefault="00556B4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56B4B" w:rsidRDefault="00556B4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56B4B" w:rsidRDefault="00556B4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556B4B" w:rsidRDefault="00556B4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E13AD2" w:rsidRDefault="00E13AD2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P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下部の「結果表示」ボタン</w:t>
      </w:r>
    </w:p>
    <w:p w:rsidR="0025769E" w:rsidRDefault="00A2326D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noProof/>
        </w:rPr>
        <w:pict>
          <v:group id="_x0000_s1532" style="position:absolute;left:0;text-align:left;margin-left:1.9pt;margin-top:6.35pt;width:371.2pt;height:239.4pt;z-index:6" coordorigin="1739,8233" coordsize="7424,4788">
            <v:shape id="_x0000_s1531" type="#_x0000_t75" style="position:absolute;left:1739;top:8233;width:7424;height:4788">
              <v:imagedata r:id="rId19" o:title="施肥_結果表示ボタン2"/>
            </v:shape>
            <v:roundrect id="_x0000_s1336" style="position:absolute;left:2011;top:10929;width:1680;height:780" arcsize="10923f" o:regroupid="37" filled="f" strokecolor="red" strokeweight="2.25pt">
              <v:textbox inset="5.85pt,.7pt,5.85pt,.7pt"/>
            </v:roundrect>
            <w10:wrap type="square"/>
          </v:group>
        </w:pict>
      </w: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25769E" w:rsidRDefault="0025769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Pr="00E13AD2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Default="00855334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55334" w:rsidRPr="001E46BF" w:rsidRDefault="001E46BF" w:rsidP="00B7741E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lastRenderedPageBreak/>
        <w:t>設計結果は</w:t>
      </w:r>
      <w:r w:rsidR="006759E6">
        <w:rPr>
          <w:rFonts w:ascii="ＭＳ Ｐゴシック" w:eastAsia="ＭＳ Ｐゴシック" w:hAnsi="ＭＳ Ｐゴシック" w:hint="eastAsia"/>
          <w:sz w:val="21"/>
          <w:szCs w:val="21"/>
        </w:rPr>
        <w:t>出力シート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で表示されます。A4版1枚で印刷可能です。</w:t>
      </w:r>
    </w:p>
    <w:p w:rsidR="00A732B3" w:rsidRDefault="00B7741E" w:rsidP="00B7741E">
      <w:pPr>
        <w:ind w:firstLineChars="100" w:firstLine="24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noProof/>
        </w:rPr>
        <w:pict>
          <v:group id="_x0000_s1541" style="position:absolute;left:0;text-align:left;margin-left:-2.4pt;margin-top:29.4pt;width:474.6pt;height:604.2pt;z-index:21" coordorigin="1817,2837" coordsize="9492,12084">
            <v:shape id="_x0000_s1536" type="#_x0000_t75" style="position:absolute;left:1817;top:8852;width:8902;height:5981">
              <v:imagedata r:id="rId20" o:title="施肥_出力２"/>
            </v:shape>
            <v:shape id="_x0000_s1533" type="#_x0000_t75" style="position:absolute;left:1817;top:3893;width:8505;height:6120" o:regroupid="38">
              <v:imagedata r:id="rId21" o:title="施肥_出力"/>
            </v:shape>
            <v:shape id="_x0000_s1368" type="#_x0000_t47" style="position:absolute;left:6021;top:2837;width:3508;height:736" o:regroupid="38" adj="23632,43611,22339,5283,4341,1379,5160,3991" strokecolor="blue" strokeweight="1.25pt">
              <v:textbox style="mso-next-textbox:#_x0000_s1368" inset="5.85pt,.7pt,5.85pt,.7pt">
                <w:txbxContent>
                  <w:p w:rsidR="00BD02E8" w:rsidRDefault="00BD02E8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AD0C9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「入力画面へもどる」</w:t>
                    </w:r>
                    <w:r w:rsidR="00AD0C9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・・・</w:t>
                    </w:r>
                    <w:r w:rsidRPr="00AD0C9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入力シートの画面へ戻ります。</w:t>
                    </w:r>
                  </w:p>
                  <w:p w:rsidR="00AD0C97" w:rsidRPr="00AD0C97" w:rsidRDefault="00AD0C97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「印刷」・・・プリンタ印刷を開始します。</w:t>
                    </w:r>
                  </w:p>
                </w:txbxContent>
              </v:textbox>
              <o:callout v:ext="edit" minusx="t" minusy="t"/>
            </v:shape>
            <v:roundrect id="_x0000_s1449" style="position:absolute;left:8733;top:4281;width:1440;height:1704" arcsize="10923f" o:regroupid="38" filled="f" strokecolor="red" strokeweight="2.25pt">
              <v:textbox inset="5.85pt,.7pt,5.85pt,.7pt"/>
            </v:roundrect>
            <v:roundrect id="_x0000_s1450" style="position:absolute;left:4425;top:8165;width:4394;height:1740" arcsize="10923f" o:regroupid="38" filled="f" strokecolor="red" strokeweight="2.25pt">
              <v:textbox inset="5.85pt,.7pt,5.85pt,.7pt"/>
            </v:roundrect>
            <v:shape id="_x0000_s1453" type="#_x0000_t47" style="position:absolute;left:7872;top:6065;width:1758;height:525" o:regroupid="38" adj="-34268,91954,-1474,7406,-16182,-122153,-14547,-118491" strokecolor="blue" strokeweight="1.25pt">
              <v:stroke startarrow="block"/>
              <v:textbox style="mso-next-textbox:#_x0000_s1453" inset="5.85pt,.7pt,5.85pt,.7pt">
                <w:txbxContent>
                  <w:p w:rsidR="008D5A2B" w:rsidRPr="00AD0C97" w:rsidRDefault="008D5A2B" w:rsidP="008D5A2B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AD0C9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重量単位表示</w:t>
                    </w:r>
                  </w:p>
                </w:txbxContent>
              </v:textbox>
              <o:callout v:ext="edit" minusy="t"/>
            </v:shape>
            <v:rect id="_x0000_s1456" style="position:absolute;left:10323;top:8741;width:614;height:6180" o:regroupid="38" stroked="f">
              <v:textbox inset="5.85pt,.7pt,5.85pt,.7pt"/>
            </v:rect>
            <v:shape id="_x0000_s1452" type="#_x0000_t47" style="position:absolute;left:9077;top:8005;width:2232;height:1068" o:regroupid="38" adj="-3784,7787,-1161,3640,-23506,-99283,-22219,-97483" strokecolor="blue" strokeweight="1.25pt">
              <v:textbox style="mso-next-textbox:#_x0000_s1452" inset="5.85pt,.7pt,5.85pt,.7pt">
                <w:txbxContent>
                  <w:p w:rsidR="008D5A2B" w:rsidRPr="00AD0C97" w:rsidRDefault="008D5A2B" w:rsidP="008D5A2B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AD0C9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土壌改良資材の設計結果です。</w:t>
                    </w:r>
                  </w:p>
                  <w:p w:rsidR="008D5A2B" w:rsidRPr="00AD0C97" w:rsidRDefault="008D5A2B" w:rsidP="008D5A2B">
                    <w:pPr>
                      <w:rPr>
                        <w:rFonts w:ascii="ＭＳ Ｐゴシック" w:eastAsia="ＭＳ Ｐゴシック" w:hAnsi="ＭＳ Ｐゴシック" w:hint="eastAsia"/>
                        <w:b/>
                        <w:color w:val="FF0000"/>
                        <w:sz w:val="18"/>
                        <w:szCs w:val="18"/>
                      </w:rPr>
                    </w:pPr>
                    <w:r w:rsidRPr="00AD0C97">
                      <w:rPr>
                        <w:rFonts w:ascii="ＭＳ Ｐゴシック" w:eastAsia="ＭＳ Ｐゴシック" w:hAnsi="ＭＳ Ｐゴシック" w:hint="eastAsia"/>
                        <w:b/>
                        <w:color w:val="FF0000"/>
                        <w:sz w:val="18"/>
                        <w:szCs w:val="18"/>
                      </w:rPr>
                      <w:t>栽培面積あたりで表示しています。</w:t>
                    </w:r>
                  </w:p>
                </w:txbxContent>
              </v:textbox>
              <o:callout v:ext="edit" minusy="t"/>
            </v:shape>
            <v:shape id="_x0000_s1454" type="#_x0000_t47" style="position:absolute;left:8685;top:6725;width:1758;height:525" o:regroupid="38" adj="-31134,63442,-1474,7406,-23922,-121659,-22288,-117998" strokecolor="blue" strokeweight="1.25pt">
              <v:stroke startarrow="block"/>
              <v:textbox style="mso-next-textbox:#_x0000_s1454" inset="5.85pt,.7pt,5.85pt,.7pt">
                <w:txbxContent>
                  <w:p w:rsidR="008D5A2B" w:rsidRPr="00AD0C97" w:rsidRDefault="008D5A2B" w:rsidP="008D5A2B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AD0C9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袋単位表示</w:t>
                    </w:r>
                  </w:p>
                </w:txbxContent>
              </v:textbox>
              <o:callout v:ext="edit" minusy="t"/>
            </v:shape>
            <v:roundrect id="_x0000_s1537" style="position:absolute;left:4127;top:12749;width:4634;height:1179" arcsize="10923f" filled="f" strokecolor="red" strokeweight="2.25pt">
              <v:textbox inset="5.85pt,.7pt,5.85pt,.7pt"/>
            </v:roundrect>
            <v:shape id="_x0000_s1538" type="#_x0000_t47" style="position:absolute;left:7335;top:11024;width:1558;height:376" adj="-31388,108345,-1664,10340,-12228,-367257,-10384,-362145" strokecolor="blue" strokeweight="1.25pt">
              <v:stroke startarrow="block"/>
              <v:textbox style="mso-next-textbox:#_x0000_s1538" inset="5.85pt,.7pt,5.85pt,.7pt">
                <w:txbxContent>
                  <w:p w:rsidR="00B7741E" w:rsidRPr="00AD0C97" w:rsidRDefault="00B7741E" w:rsidP="00B7741E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AD0C9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重量単位表示</w:t>
                    </w:r>
                  </w:p>
                </w:txbxContent>
              </v:textbox>
              <o:callout v:ext="edit" minusy="t"/>
            </v:shape>
            <v:shape id="_x0000_s1539" type="#_x0000_t47" style="position:absolute;left:8148;top:11551;width:1558;height:376" adj="-27853,78013,-1664,10340,-20962,-366568,-19118,-361455" strokecolor="blue" strokeweight="1.25pt">
              <v:stroke startarrow="block"/>
              <v:textbox style="mso-next-textbox:#_x0000_s1539" inset="5.85pt,.7pt,5.85pt,.7pt">
                <w:txbxContent>
                  <w:p w:rsidR="00B7741E" w:rsidRPr="00AD0C97" w:rsidRDefault="00B7741E" w:rsidP="00B7741E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AD0C9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袋単位表示</w:t>
                    </w:r>
                  </w:p>
                </w:txbxContent>
              </v:textbox>
              <o:callout v:ext="edit" minusy="t"/>
            </v:shape>
            <v:shape id="_x0000_s1540" type="#_x0000_t47" style="position:absolute;left:8885;top:12213;width:2232;height:844" adj="-3929,12924,-1161,4607,-20894,-208553,-19606,-206275" strokecolor="blue" strokeweight="1.25pt">
              <v:textbox style="mso-next-textbox:#_x0000_s1540" inset="5.85pt,.7pt,5.85pt,.7pt">
                <w:txbxContent>
                  <w:p w:rsidR="00B7741E" w:rsidRPr="00AD0C97" w:rsidRDefault="00B7741E" w:rsidP="00B7741E">
                    <w:pPr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</w:pPr>
                    <w:r w:rsidRPr="00AD0C97">
                      <w:rPr>
                        <w:rFonts w:ascii="ＭＳ Ｐゴシック" w:eastAsia="ＭＳ Ｐゴシック" w:hAnsi="ＭＳ Ｐゴシック" w:hint="eastAsia"/>
                        <w:sz w:val="18"/>
                        <w:szCs w:val="18"/>
                      </w:rPr>
                      <w:t>元肥の設計結果です。</w:t>
                    </w:r>
                  </w:p>
                  <w:p w:rsidR="00B7741E" w:rsidRPr="00AD0C97" w:rsidRDefault="00B7741E" w:rsidP="00B7741E">
                    <w:pPr>
                      <w:rPr>
                        <w:rFonts w:ascii="ＭＳ Ｐゴシック" w:eastAsia="ＭＳ Ｐゴシック" w:hAnsi="ＭＳ Ｐゴシック" w:hint="eastAsia"/>
                        <w:b/>
                        <w:color w:val="FF0000"/>
                        <w:sz w:val="18"/>
                        <w:szCs w:val="18"/>
                      </w:rPr>
                    </w:pPr>
                    <w:r w:rsidRPr="00AD0C97">
                      <w:rPr>
                        <w:rFonts w:ascii="ＭＳ Ｐゴシック" w:eastAsia="ＭＳ Ｐゴシック" w:hAnsi="ＭＳ Ｐゴシック" w:hint="eastAsia"/>
                        <w:b/>
                        <w:color w:val="FF0000"/>
                        <w:sz w:val="18"/>
                        <w:szCs w:val="18"/>
                      </w:rPr>
                      <w:t>栽培面積あたりで表示しています。</w:t>
                    </w:r>
                  </w:p>
                </w:txbxContent>
              </v:textbox>
              <o:callout v:ext="edit" minusy="t"/>
            </v:shape>
            <w10:wrap type="square"/>
          </v:group>
        </w:pict>
      </w:r>
      <w:r w:rsidR="001E46BF">
        <w:rPr>
          <w:rFonts w:ascii="ＭＳ Ｐゴシック" w:eastAsia="ＭＳ Ｐゴシック" w:hAnsi="ＭＳ Ｐゴシック" w:hint="eastAsia"/>
          <w:sz w:val="21"/>
          <w:szCs w:val="21"/>
        </w:rPr>
        <w:t>結果は、資材ごとに栽培面積あたりに施用すべき量が、重量単位と袋単位で表示され、コストが栽培面積あたりと10aあたりで表示されます。</w:t>
      </w:r>
    </w:p>
    <w:p w:rsidR="007360F7" w:rsidRPr="00AB4826" w:rsidRDefault="007360F7" w:rsidP="007360F7">
      <w:pPr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６</w:t>
      </w:r>
      <w:r w:rsidRPr="00AB4826">
        <w:rPr>
          <w:rFonts w:ascii="ＭＳ Ｐゴシック" w:eastAsia="ＭＳ Ｐゴシック" w:hAnsi="ＭＳ Ｐゴシック" w:hint="eastAsia"/>
          <w:sz w:val="28"/>
          <w:szCs w:val="28"/>
        </w:rPr>
        <w:t>．</w:t>
      </w:r>
      <w:r w:rsidR="008F2AC1">
        <w:rPr>
          <w:rFonts w:ascii="ＭＳ Ｐゴシック" w:eastAsia="ＭＳ Ｐゴシック" w:hAnsi="ＭＳ Ｐゴシック" w:hint="eastAsia"/>
          <w:sz w:val="28"/>
          <w:szCs w:val="28"/>
        </w:rPr>
        <w:t>施肥設計の考え方</w:t>
      </w:r>
    </w:p>
    <w:p w:rsidR="007360F7" w:rsidRPr="00AB4826" w:rsidRDefault="007360F7" w:rsidP="007360F7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A615C" w:rsidRDefault="00751F22" w:rsidP="00826F97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</w:rPr>
        <w:pict>
          <v:group id="_x0000_s1547" style="position:absolute;left:0;text-align:left;margin-left:27.5pt;margin-top:19.9pt;width:424.5pt;height:195.75pt;z-index:8" coordorigin="2251,2913" coordsize="8490,3915">
            <v:shape id="_x0000_s1546" type="#_x0000_t75" style="position:absolute;left:2251;top:2913;width:8490;height:3915">
              <v:imagedata r:id="rId22" o:title="施肥_計算シート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83" type="#_x0000_t202" style="position:absolute;left:2328;top:4001;width:720;height:600" o:regroupid="41" stroked="f">
              <v:textbox style="mso-next-textbox:#_x0000_s1383" inset="5.85pt,.7pt,5.85pt,.7pt">
                <w:txbxContent>
                  <w:p w:rsidR="00BD02E8" w:rsidRPr="008F2AC1" w:rsidRDefault="00BD02E8" w:rsidP="008F2AC1">
                    <w:pPr>
                      <w:jc w:val="center"/>
                      <w:rPr>
                        <w:rFonts w:hint="eastAsia"/>
                        <w:sz w:val="40"/>
                        <w:szCs w:val="40"/>
                      </w:rPr>
                    </w:pPr>
                    <w:r w:rsidRPr="008F2AC1">
                      <w:rPr>
                        <w:rFonts w:hint="eastAsia"/>
                        <w:sz w:val="40"/>
                        <w:szCs w:val="40"/>
                      </w:rPr>
                      <w:t>①</w:t>
                    </w:r>
                  </w:p>
                </w:txbxContent>
              </v:textbox>
            </v:shape>
            <v:shape id="_x0000_s1384" type="#_x0000_t202" style="position:absolute;left:2269;top:5528;width:720;height:600" o:regroupid="41" stroked="f">
              <v:textbox style="mso-next-textbox:#_x0000_s1384" inset="5.85pt,.7pt,5.85pt,.7pt">
                <w:txbxContent>
                  <w:p w:rsidR="00BD02E8" w:rsidRPr="008F2AC1" w:rsidRDefault="00BD02E8" w:rsidP="008F2AC1">
                    <w:pPr>
                      <w:jc w:val="center"/>
                      <w:rPr>
                        <w:rFonts w:hint="eastAsia"/>
                        <w:sz w:val="40"/>
                        <w:szCs w:val="40"/>
                      </w:rPr>
                    </w:pPr>
                    <w:r>
                      <w:rPr>
                        <w:rFonts w:hint="eastAsia"/>
                        <w:sz w:val="40"/>
                        <w:szCs w:val="40"/>
                      </w:rPr>
                      <w:t>②</w:t>
                    </w:r>
                  </w:p>
                </w:txbxContent>
              </v:textbox>
            </v:shape>
            <w10:wrap type="square"/>
          </v:group>
        </w:pict>
      </w:r>
      <w:r w:rsidR="008F2AC1">
        <w:rPr>
          <w:rFonts w:ascii="ＭＳ Ｐゴシック" w:eastAsia="ＭＳ Ｐゴシック" w:hAnsi="ＭＳ Ｐゴシック" w:hint="eastAsia"/>
          <w:sz w:val="21"/>
          <w:szCs w:val="21"/>
        </w:rPr>
        <w:t>プログラムにおける施肥設計は、計算シートの表計算によって行っています。</w:t>
      </w:r>
    </w:p>
    <w:p w:rsidR="008F2AC1" w:rsidRDefault="008F2AC1" w:rsidP="00826F97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8F2AC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C21C49" w:rsidRPr="008F2AC1" w:rsidRDefault="008F2AC1" w:rsidP="008F2AC1">
      <w:pPr>
        <w:ind w:left="263" w:hangingChars="125" w:hanging="263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①土壌改良必要成分量と余剰肥料成分量を合算し、堆肥等からの供給成分量を差し引き、現状における過不足を決定します。</w:t>
      </w:r>
    </w:p>
    <w:p w:rsidR="00C21C49" w:rsidRPr="00B86D37" w:rsidRDefault="00C21C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C21C49" w:rsidRDefault="008F2AC1" w:rsidP="00BD02E8">
      <w:pPr>
        <w:ind w:left="204" w:hangingChars="97" w:hanging="204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②各資材におけるターゲット成分で、</w:t>
      </w:r>
      <w:r w:rsidR="00BD02E8">
        <w:rPr>
          <w:rFonts w:ascii="ＭＳ Ｐゴシック" w:eastAsia="ＭＳ Ｐゴシック" w:hAnsi="ＭＳ Ｐゴシック" w:hint="eastAsia"/>
          <w:sz w:val="21"/>
          <w:szCs w:val="21"/>
        </w:rPr>
        <w:t>ターゲットとなる成分の不足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を埋めるように、上から順番に施用量を決定します。</w:t>
      </w:r>
    </w:p>
    <w:p w:rsidR="00AC32A1" w:rsidRPr="00AC32A1" w:rsidRDefault="00AC32A1" w:rsidP="00751F22">
      <w:pPr>
        <w:ind w:left="204" w:hangingChars="97" w:hanging="204"/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AC32A1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苦土石灰資材は、</w:t>
      </w:r>
      <w:r w:rsidR="00982EE0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石灰</w:t>
      </w:r>
      <w:r w:rsidR="009B111C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と苦土が必要な場合に必ず施用され、いずれも過剰にならないように施用量が決定され、不足分を石灰または苦土で補います。</w:t>
      </w:r>
    </w:p>
    <w:p w:rsidR="00BD02E8" w:rsidRDefault="001B2DEB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noProof/>
        </w:rPr>
        <w:pict>
          <v:group id="_x0000_s1549" style="position:absolute;left:0;text-align:left;margin-left:31.35pt;margin-top:14.35pt;width:425.3pt;height:90.1pt;z-index:9" coordorigin="2167,9349" coordsize="8506,1802">
            <v:shape id="_x0000_s1548" type="#_x0000_t75" style="position:absolute;left:2168;top:9381;width:8505;height:1770">
              <v:imagedata r:id="rId23" o:title="施肥_計算シート2"/>
            </v:shape>
            <v:shape id="_x0000_s1386" type="#_x0000_t202" style="position:absolute;left:2169;top:9349;width:720;height:600" o:regroupid="40" stroked="f">
              <v:textbox style="mso-next-textbox:#_x0000_s1386" inset="5.85pt,.7pt,5.85pt,.7pt">
                <w:txbxContent>
                  <w:p w:rsidR="00BD02E8" w:rsidRPr="008F2AC1" w:rsidRDefault="00BD02E8" w:rsidP="008F2AC1">
                    <w:pPr>
                      <w:jc w:val="center"/>
                      <w:rPr>
                        <w:rFonts w:hint="eastAsia"/>
                        <w:sz w:val="40"/>
                        <w:szCs w:val="40"/>
                      </w:rPr>
                    </w:pPr>
                    <w:r>
                      <w:rPr>
                        <w:rFonts w:hint="eastAsia"/>
                        <w:sz w:val="40"/>
                        <w:szCs w:val="40"/>
                      </w:rPr>
                      <w:t>③</w:t>
                    </w:r>
                  </w:p>
                </w:txbxContent>
              </v:textbox>
            </v:shape>
            <v:shape id="_x0000_s1388" type="#_x0000_t202" style="position:absolute;left:2167;top:10457;width:720;height:600" o:regroupid="40" stroked="f">
              <v:textbox style="mso-next-textbox:#_x0000_s1388" inset="5.85pt,.7pt,5.85pt,.7pt">
                <w:txbxContent>
                  <w:p w:rsidR="00BD02E8" w:rsidRPr="008F2AC1" w:rsidRDefault="00BD02E8" w:rsidP="008F2AC1">
                    <w:pPr>
                      <w:jc w:val="center"/>
                      <w:rPr>
                        <w:rFonts w:hint="eastAsia"/>
                        <w:sz w:val="40"/>
                        <w:szCs w:val="40"/>
                      </w:rPr>
                    </w:pPr>
                    <w:r>
                      <w:rPr>
                        <w:rFonts w:hint="eastAsia"/>
                        <w:sz w:val="40"/>
                        <w:szCs w:val="40"/>
                      </w:rPr>
                      <w:t>④</w:t>
                    </w:r>
                  </w:p>
                </w:txbxContent>
              </v:textbox>
            </v:shape>
            <w10:wrap type="square"/>
          </v:group>
        </w:pict>
      </w:r>
    </w:p>
    <w:p w:rsidR="00BD02E8" w:rsidRDefault="00BD02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BD02E8" w:rsidRDefault="00BD02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BD02E8" w:rsidRDefault="00BD02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BD02E8" w:rsidRDefault="00BD02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BD02E8" w:rsidRDefault="00BD02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BD02E8" w:rsidRDefault="00BD02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C21C49" w:rsidRPr="008F2AC1" w:rsidRDefault="00C21C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C21C49" w:rsidRDefault="00C21C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F2AC1" w:rsidRDefault="008F2AC1" w:rsidP="00BD02E8">
      <w:pPr>
        <w:ind w:left="233" w:hangingChars="111" w:hanging="233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③</w:t>
      </w:r>
      <w:r w:rsidR="00BD02E8">
        <w:rPr>
          <w:rFonts w:ascii="ＭＳ Ｐゴシック" w:eastAsia="ＭＳ Ｐゴシック" w:hAnsi="ＭＳ Ｐゴシック" w:hint="eastAsia"/>
          <w:sz w:val="21"/>
          <w:szCs w:val="21"/>
        </w:rPr>
        <w:t>土壌改良終了後の各成分量と施肥基準の成分量を差し引き、元肥で必要な成分量を決定します。</w:t>
      </w:r>
    </w:p>
    <w:p w:rsidR="008F2AC1" w:rsidRPr="00BD02E8" w:rsidRDefault="008F2AC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C21C49" w:rsidRDefault="00BD02E8" w:rsidP="00BD02E8">
      <w:pPr>
        <w:ind w:left="250" w:hangingChars="119" w:hanging="25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④各肥料におけるターゲット成分で、ターゲットとなる成分の不足を埋めるように、上から順番に施用量を決定します。</w:t>
      </w:r>
    </w:p>
    <w:p w:rsidR="00C21C49" w:rsidRDefault="00C21C49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B866E2" w:rsidRPr="00BD02E8" w:rsidRDefault="00BD02E8" w:rsidP="00BD02E8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このような方法で施肥設計しているため、全て単肥で設計した場合は、無用な成分を施用する結果にはなりませんが、成分が複合している資材を選択した場合、ターゲット成分以外の成分が過剰になることがあります。</w:t>
      </w:r>
      <w:r w:rsidR="00B86D37">
        <w:rPr>
          <w:rFonts w:ascii="ＭＳ Ｐゴシック" w:eastAsia="ＭＳ Ｐゴシック" w:hAnsi="ＭＳ Ｐゴシック" w:hint="eastAsia"/>
          <w:sz w:val="21"/>
          <w:szCs w:val="21"/>
        </w:rPr>
        <w:t>また、配合肥料だけで対応しようとすると、候補資材を選択していないターゲット成分が不足することがあります。</w:t>
      </w:r>
    </w:p>
    <w:p w:rsidR="009A3F28" w:rsidRPr="00BD02E8" w:rsidRDefault="00BD02E8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よって、入力シートの画面では、「現　選択資材・肥料で設計した際の各成分の</w:t>
      </w:r>
      <w:r w:rsidR="00B86D37">
        <w:rPr>
          <w:rFonts w:ascii="ＭＳ Ｐゴシック" w:eastAsia="ＭＳ Ｐゴシック" w:hAnsi="ＭＳ Ｐゴシック" w:hint="eastAsia"/>
          <w:sz w:val="21"/>
          <w:szCs w:val="21"/>
        </w:rPr>
        <w:t>過不足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」の表を見ながら、余剰量</w:t>
      </w:r>
      <w:r w:rsidR="00B86D37">
        <w:rPr>
          <w:rFonts w:ascii="ＭＳ Ｐゴシック" w:eastAsia="ＭＳ Ｐゴシック" w:hAnsi="ＭＳ Ｐゴシック" w:hint="eastAsia"/>
          <w:sz w:val="21"/>
          <w:szCs w:val="21"/>
        </w:rPr>
        <w:t>及び不足量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が０に近づくような組み合わせを選択する必要があります。</w:t>
      </w:r>
    </w:p>
    <w:p w:rsidR="00D03B50" w:rsidRPr="00BD02E8" w:rsidRDefault="00BD02E8">
      <w:pPr>
        <w:rPr>
          <w:rFonts w:ascii="ＭＳ Ｐゴシック" w:eastAsia="ＭＳ Ｐゴシック" w:hAnsi="ＭＳ Ｐゴシック" w:hint="eastAsia"/>
          <w:sz w:val="28"/>
          <w:szCs w:val="28"/>
        </w:rPr>
      </w:pPr>
      <w:r w:rsidRPr="00BD02E8"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７．堆肥、土壌改良資材および肥料の追加・修正・削除</w:t>
      </w:r>
    </w:p>
    <w:p w:rsidR="00BD02E8" w:rsidRDefault="00BD02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Pr="00AC32A1" w:rsidRDefault="00AC32A1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　</w:t>
      </w:r>
      <w:r w:rsidRPr="00AC32A1">
        <w:rPr>
          <w:rFonts w:ascii="ＭＳ Ｐゴシック" w:eastAsia="ＭＳ Ｐゴシック" w:hAnsi="ＭＳ Ｐゴシック" w:hint="eastAsia"/>
          <w:bdr w:val="single" w:sz="4" w:space="0" w:color="auto"/>
        </w:rPr>
        <w:t>堆肥・乾燥糞・緑肥</w:t>
      </w:r>
      <w:r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　</w:t>
      </w: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BD02E8" w:rsidRDefault="00D50E73">
      <w:pPr>
        <w:rPr>
          <w:rFonts w:ascii="ＭＳ Ｐゴシック" w:eastAsia="ＭＳ Ｐゴシック" w:hAnsi="ＭＳ Ｐゴシック" w:hint="eastAsia"/>
          <w:sz w:val="21"/>
          <w:szCs w:val="21"/>
        </w:rPr>
      </w:pPr>
      <w:r w:rsidRPr="00D50E73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3B31A5">
        <w:rPr>
          <w:rFonts w:ascii="ＭＳ Ｐゴシック" w:eastAsia="ＭＳ Ｐゴシック" w:hAnsi="ＭＳ Ｐゴシック" w:hint="eastAsia"/>
          <w:sz w:val="21"/>
          <w:szCs w:val="21"/>
        </w:rPr>
        <w:t>堆肥・乾燥糞・緑肥</w:t>
      </w:r>
      <w:r w:rsidRPr="00D50E73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="003B31A5">
        <w:rPr>
          <w:rFonts w:ascii="ＭＳ Ｐゴシック" w:eastAsia="ＭＳ Ｐゴシック" w:hAnsi="ＭＳ Ｐゴシック" w:hint="eastAsia"/>
          <w:sz w:val="21"/>
          <w:szCs w:val="21"/>
        </w:rPr>
        <w:t>追加、修正、削除は、堆肥シートで行います。</w:t>
      </w:r>
    </w:p>
    <w:p w:rsidR="00337DF4" w:rsidRDefault="00921D7B" w:rsidP="00921D7B">
      <w:pPr>
        <w:ind w:firstLineChars="100" w:firstLine="210"/>
        <w:rPr>
          <w:rFonts w:ascii="ＭＳ Ｐゴシック" w:eastAsia="ＭＳ Ｐゴシック" w:hAnsi="ＭＳ Ｐゴシック" w:hint="eastAsia"/>
          <w:b/>
          <w:color w:val="FF0000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各成分量割合（％）は</w:t>
      </w:r>
      <w:r w:rsidRPr="003B31A5">
        <w:rPr>
          <w:rFonts w:ascii="ＭＳ Ｐゴシック" w:eastAsia="ＭＳ Ｐゴシック" w:hAnsi="ＭＳ Ｐゴシック" w:hint="eastAsia"/>
          <w:b/>
          <w:color w:val="FF0000"/>
          <w:sz w:val="21"/>
          <w:szCs w:val="21"/>
        </w:rPr>
        <w:t>含有量</w:t>
      </w:r>
      <w:r>
        <w:rPr>
          <w:rFonts w:ascii="ＭＳ Ｐゴシック" w:eastAsia="ＭＳ Ｐゴシック" w:hAnsi="ＭＳ Ｐゴシック" w:hint="eastAsia"/>
          <w:b/>
          <w:color w:val="FF0000"/>
          <w:sz w:val="21"/>
          <w:szCs w:val="21"/>
        </w:rPr>
        <w:t>割合</w:t>
      </w:r>
      <w:r w:rsidRPr="003B31A5">
        <w:rPr>
          <w:rFonts w:ascii="ＭＳ Ｐゴシック" w:eastAsia="ＭＳ Ｐゴシック" w:hAnsi="ＭＳ Ｐゴシック" w:hint="eastAsia"/>
          <w:b/>
          <w:color w:val="FF0000"/>
          <w:sz w:val="21"/>
          <w:szCs w:val="21"/>
        </w:rPr>
        <w:t>ではなく、有効成分量</w:t>
      </w:r>
      <w:r>
        <w:rPr>
          <w:rFonts w:ascii="ＭＳ Ｐゴシック" w:eastAsia="ＭＳ Ｐゴシック" w:hAnsi="ＭＳ Ｐゴシック" w:hint="eastAsia"/>
          <w:b/>
          <w:color w:val="FF0000"/>
          <w:sz w:val="21"/>
          <w:szCs w:val="21"/>
        </w:rPr>
        <w:t>割合</w:t>
      </w:r>
      <w:r w:rsidRPr="003B31A5">
        <w:rPr>
          <w:rFonts w:ascii="ＭＳ Ｐゴシック" w:eastAsia="ＭＳ Ｐゴシック" w:hAnsi="ＭＳ Ｐゴシック" w:hint="eastAsia"/>
          <w:b/>
          <w:color w:val="FF0000"/>
          <w:sz w:val="21"/>
          <w:szCs w:val="21"/>
        </w:rPr>
        <w:t>です。</w:t>
      </w:r>
      <w:r w:rsidR="00337DF4" w:rsidRPr="00337DF4">
        <w:rPr>
          <w:rFonts w:ascii="ＭＳ Ｐゴシック" w:eastAsia="ＭＳ Ｐゴシック" w:hAnsi="ＭＳ Ｐゴシック" w:hint="eastAsia"/>
          <w:sz w:val="21"/>
          <w:szCs w:val="21"/>
        </w:rPr>
        <w:t>堆肥</w:t>
      </w:r>
      <w:r w:rsidR="00337DF4">
        <w:rPr>
          <w:rFonts w:ascii="ＭＳ Ｐゴシック" w:eastAsia="ＭＳ Ｐゴシック" w:hAnsi="ＭＳ Ｐゴシック" w:hint="eastAsia"/>
          <w:sz w:val="21"/>
          <w:szCs w:val="21"/>
        </w:rPr>
        <w:t>に含まれる成分は、有機物の分解過程で無機化されてはじめて肥料として有効です。そのため含有量に有効化率を乗じた有効成分量で考えます。</w:t>
      </w:r>
    </w:p>
    <w:p w:rsidR="00921D7B" w:rsidRDefault="00921D7B" w:rsidP="00337DF4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緑肥の場合は乾物収量（kg/10a）を入力してください。入力シートで選択時、施用量の欄に乾物収量が自動で入力されます。</w:t>
      </w:r>
    </w:p>
    <w:p w:rsidR="00BD02E8" w:rsidRPr="003B31A5" w:rsidRDefault="003B31A5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追加は</w:t>
      </w:r>
      <w:r w:rsidR="00193E8B">
        <w:rPr>
          <w:rFonts w:ascii="ＭＳ Ｐゴシック" w:eastAsia="ＭＳ Ｐゴシック" w:hAnsi="ＭＳ Ｐゴシック" w:hint="eastAsia"/>
          <w:sz w:val="21"/>
          <w:szCs w:val="21"/>
        </w:rPr>
        <w:t>、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表の最下列に記入してください。</w:t>
      </w:r>
    </w:p>
    <w:p w:rsidR="003B31A5" w:rsidRPr="003B31A5" w:rsidRDefault="003B31A5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93E8B">
        <w:rPr>
          <w:rFonts w:ascii="ＭＳ Ｐゴシック" w:eastAsia="ＭＳ Ｐゴシック" w:hAnsi="ＭＳ Ｐゴシック" w:hint="eastAsia"/>
          <w:sz w:val="21"/>
          <w:szCs w:val="21"/>
        </w:rPr>
        <w:t>修正は、名称、数値とも可能です。</w:t>
      </w: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削除は、列ごと削除してください。</w:t>
      </w:r>
    </w:p>
    <w:p w:rsidR="00BD02E8" w:rsidRPr="00193E8B" w:rsidRDefault="00193E8B">
      <w:pPr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193E8B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追加・修正・削除いずれも作業後、ファイルを保存し、一度施肥設計プログラムを閉じて開き直すと入力シートのプルダウンに反映されます。</w:t>
      </w:r>
    </w:p>
    <w:p w:rsidR="00193E8B" w:rsidRP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BD02E8" w:rsidRPr="00D50E73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noProof/>
        </w:rPr>
        <w:pict>
          <v:shape id="_x0000_s1394" type="#_x0000_t75" style="position:absolute;left:0;text-align:left;margin-left:6pt;margin-top:3.25pt;width:356.3pt;height:236.7pt;z-index:10">
            <v:imagedata r:id="rId24" o:title="堆肥の追加修正削除"/>
            <w10:wrap type="square"/>
          </v:shape>
        </w:pict>
      </w:r>
    </w:p>
    <w:p w:rsidR="00BD02E8" w:rsidRDefault="00BD02E8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93E8B" w:rsidRPr="00D50E73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50E73" w:rsidRPr="00D50E73" w:rsidRDefault="00D50E73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50E73" w:rsidRPr="00D50E73" w:rsidRDefault="00D50E73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bdr w:val="single" w:sz="4" w:space="0" w:color="auto"/>
        </w:rPr>
        <w:lastRenderedPageBreak/>
        <w:t xml:space="preserve">　土壌改良資材　</w:t>
      </w: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50E73" w:rsidRDefault="00193E8B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各土壌改良資材の追加・修正・削除は、</w:t>
      </w:r>
      <w:r w:rsidR="00921D7B">
        <w:rPr>
          <w:rFonts w:ascii="ＭＳ Ｐゴシック" w:eastAsia="ＭＳ Ｐゴシック" w:hAnsi="ＭＳ Ｐゴシック" w:hint="eastAsia"/>
          <w:sz w:val="21"/>
          <w:szCs w:val="21"/>
        </w:rPr>
        <w:t>目的成分別に分かれた</w:t>
      </w:r>
      <w:r w:rsidR="00AC32A1">
        <w:rPr>
          <w:rFonts w:ascii="ＭＳ Ｐゴシック" w:eastAsia="ＭＳ Ｐゴシック" w:hAnsi="ＭＳ Ｐゴシック" w:hint="eastAsia"/>
          <w:sz w:val="21"/>
          <w:szCs w:val="21"/>
        </w:rPr>
        <w:t>以下５つの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改良資材シートで行います。</w:t>
      </w:r>
    </w:p>
    <w:p w:rsid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</w:p>
    <w:p w:rsidR="00AC32A1" w:rsidRDefault="00AC32A1" w:rsidP="00AC32A1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 w:rsidRPr="0063405E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改良資材リン酸</w:t>
      </w:r>
      <w:r w:rsidR="0063405E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63405E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改良資材苦土石灰</w:t>
      </w:r>
      <w:r w:rsidR="0063405E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63405E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改良資材石灰</w:t>
      </w:r>
      <w:r w:rsidR="0063405E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63405E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改良資材苦土</w:t>
      </w:r>
      <w:r w:rsidR="0063405E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63405E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改良資材カリ</w:t>
      </w:r>
    </w:p>
    <w:p w:rsidR="00AC32A1" w:rsidRPr="00AC32A1" w:rsidRDefault="00AC32A1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21D7B" w:rsidRPr="00921D7B" w:rsidRDefault="00921D7B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ここで</w:t>
      </w:r>
      <w:r w:rsidR="00F15559">
        <w:rPr>
          <w:rFonts w:ascii="ＭＳ Ｐゴシック" w:eastAsia="ＭＳ Ｐゴシック" w:hAnsi="ＭＳ Ｐゴシック" w:hint="eastAsia"/>
          <w:sz w:val="21"/>
          <w:szCs w:val="21"/>
        </w:rPr>
        <w:t>袋単価、量目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の設定を行うと入力シートのプルダウン選択時、資材の</w:t>
      </w:r>
      <w:r w:rsidR="00F15559">
        <w:rPr>
          <w:rFonts w:ascii="ＭＳ Ｐゴシック" w:eastAsia="ＭＳ Ｐゴシック" w:hAnsi="ＭＳ Ｐゴシック" w:hint="eastAsia"/>
          <w:sz w:val="21"/>
          <w:szCs w:val="21"/>
        </w:rPr>
        <w:t>20kg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単価</w:t>
      </w:r>
      <w:r w:rsidR="00342246">
        <w:rPr>
          <w:rFonts w:ascii="ＭＳ Ｐゴシック" w:eastAsia="ＭＳ Ｐゴシック" w:hAnsi="ＭＳ Ｐゴシック" w:hint="eastAsia"/>
          <w:sz w:val="21"/>
          <w:szCs w:val="21"/>
        </w:rPr>
        <w:t>が表示され、出力シートで</w:t>
      </w:r>
      <w:r w:rsidR="00F15559">
        <w:rPr>
          <w:rFonts w:ascii="ＭＳ Ｐゴシック" w:eastAsia="ＭＳ Ｐゴシック" w:hAnsi="ＭＳ Ｐゴシック" w:hint="eastAsia"/>
          <w:sz w:val="21"/>
          <w:szCs w:val="21"/>
        </w:rPr>
        <w:t>袋単位の施用量、</w:t>
      </w:r>
      <w:r w:rsidR="00342246">
        <w:rPr>
          <w:rFonts w:ascii="ＭＳ Ｐゴシック" w:eastAsia="ＭＳ Ｐゴシック" w:hAnsi="ＭＳ Ｐゴシック" w:hint="eastAsia"/>
          <w:sz w:val="21"/>
          <w:szCs w:val="21"/>
        </w:rPr>
        <w:t>コストが算出されます。</w:t>
      </w:r>
    </w:p>
    <w:p w:rsidR="00921D7B" w:rsidRPr="003B31A5" w:rsidRDefault="00921D7B" w:rsidP="00921D7B">
      <w:pPr>
        <w:ind w:leftChars="-9" w:left="-22" w:firstLineChars="64" w:firstLine="134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追加は、表の最下列に記入してください。</w:t>
      </w:r>
    </w:p>
    <w:p w:rsidR="00921D7B" w:rsidRPr="003B31A5" w:rsidRDefault="00921D7B" w:rsidP="00921D7B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修正は、名称、数値とも可能です。</w:t>
      </w:r>
    </w:p>
    <w:p w:rsidR="00921D7B" w:rsidRDefault="00921D7B" w:rsidP="00921D7B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削除は、</w:t>
      </w:r>
      <w:r w:rsidR="00141DC4">
        <w:rPr>
          <w:rFonts w:ascii="ＭＳ Ｐゴシック" w:eastAsia="ＭＳ Ｐゴシック" w:hAnsi="ＭＳ Ｐゴシック" w:hint="eastAsia"/>
          <w:sz w:val="21"/>
          <w:szCs w:val="21"/>
        </w:rPr>
        <w:t>行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ごと削除してください。</w:t>
      </w:r>
    </w:p>
    <w:p w:rsidR="00921D7B" w:rsidRPr="00193E8B" w:rsidRDefault="00FC5A82" w:rsidP="00921D7B">
      <w:pPr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</w:pPr>
      <w:r>
        <w:rPr>
          <w:noProof/>
        </w:rPr>
        <w:pict>
          <v:shape id="_x0000_s1542" type="#_x0000_t75" style="position:absolute;left:0;text-align:left;margin-left:1.2pt;margin-top:32.05pt;width:425.25pt;height:105.75pt;z-index:22">
            <v:imagedata r:id="rId25" o:title="資材の追加修正削除"/>
            <w10:wrap type="square"/>
          </v:shape>
        </w:pict>
      </w:r>
      <w:r w:rsidR="00921D7B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921D7B" w:rsidRPr="00193E8B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追加・修正・削除いずれも作業後、ファイルを保存し、一度施肥設計プログラムを閉じて開き直すと入力シートのプルダウンに反映されます。</w:t>
      </w:r>
    </w:p>
    <w:p w:rsidR="00921D7B" w:rsidRPr="00FC5A82" w:rsidRDefault="00921D7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50E73" w:rsidRPr="00141DC4" w:rsidRDefault="00141DC4">
      <w:pPr>
        <w:rPr>
          <w:rFonts w:ascii="ＭＳ Ｐゴシック" w:eastAsia="ＭＳ Ｐゴシック" w:hAnsi="ＭＳ Ｐゴシック" w:hint="eastAsia"/>
          <w:b/>
          <w:color w:val="FF0000"/>
          <w:sz w:val="21"/>
          <w:szCs w:val="21"/>
        </w:rPr>
      </w:pPr>
      <w:r w:rsidRPr="00141DC4">
        <w:rPr>
          <w:rFonts w:ascii="ＭＳ Ｐゴシック" w:eastAsia="ＭＳ Ｐゴシック" w:hAnsi="ＭＳ Ｐゴシック" w:hint="eastAsia"/>
          <w:b/>
          <w:color w:val="FF0000"/>
          <w:sz w:val="21"/>
          <w:szCs w:val="21"/>
        </w:rPr>
        <w:t>※ここで設定した資材は、元肥　候補肥料選択のプルダウンでは表示されません。</w:t>
      </w:r>
    </w:p>
    <w:p w:rsidR="00D50E73" w:rsidRDefault="00141DC4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元肥　候補肥料選択のプルダウンに表示させたい場合は、肥料シートに設定してください。</w:t>
      </w:r>
    </w:p>
    <w:p w:rsidR="00921D7B" w:rsidRDefault="00921D7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21D7B" w:rsidRDefault="00921D7B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3405E" w:rsidRDefault="0063405E" w:rsidP="0063405E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bdr w:val="single" w:sz="4" w:space="0" w:color="auto"/>
        </w:rPr>
        <w:t xml:space="preserve">　肥料　</w:t>
      </w:r>
    </w:p>
    <w:p w:rsidR="0063405E" w:rsidRDefault="0063405E" w:rsidP="0063405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953306" w:rsidRPr="00D50E73" w:rsidRDefault="0063405E" w:rsidP="0063405E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肥料の追加・修正・削除は、目的成分に関わらず、肥料シートで行います。このシートに入力された肥料が、入力シートの窒素、リン酸、カリいずれの候補肥料選択プルダウンにも全て表示されます。</w:t>
      </w:r>
    </w:p>
    <w:p w:rsidR="0063405E" w:rsidRPr="00921D7B" w:rsidRDefault="0063405E" w:rsidP="0063405E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ここで</w:t>
      </w:r>
      <w:r w:rsidR="00F15559">
        <w:rPr>
          <w:rFonts w:ascii="ＭＳ Ｐゴシック" w:eastAsia="ＭＳ Ｐゴシック" w:hAnsi="ＭＳ Ｐゴシック" w:hint="eastAsia"/>
          <w:sz w:val="21"/>
          <w:szCs w:val="21"/>
        </w:rPr>
        <w:t>袋単価、量目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の設定を行うと入力シートのプルダウン選択時、肥料の</w:t>
      </w:r>
      <w:r w:rsidR="00F15559">
        <w:rPr>
          <w:rFonts w:ascii="ＭＳ Ｐゴシック" w:eastAsia="ＭＳ Ｐゴシック" w:hAnsi="ＭＳ Ｐゴシック" w:hint="eastAsia"/>
          <w:sz w:val="21"/>
          <w:szCs w:val="21"/>
        </w:rPr>
        <w:t>20kg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単価が表示され、出力シートで</w:t>
      </w:r>
      <w:r w:rsidR="00F15559">
        <w:rPr>
          <w:rFonts w:ascii="ＭＳ Ｐゴシック" w:eastAsia="ＭＳ Ｐゴシック" w:hAnsi="ＭＳ Ｐゴシック" w:hint="eastAsia"/>
          <w:sz w:val="21"/>
          <w:szCs w:val="21"/>
        </w:rPr>
        <w:t>袋単位の施用量、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コストが算出されます。</w:t>
      </w:r>
    </w:p>
    <w:p w:rsidR="0063405E" w:rsidRPr="003B31A5" w:rsidRDefault="0063405E" w:rsidP="0063405E">
      <w:pPr>
        <w:ind w:leftChars="-9" w:left="-22" w:firstLineChars="64" w:firstLine="134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追加は、表の最下列に記入してください。</w:t>
      </w:r>
    </w:p>
    <w:p w:rsidR="0063405E" w:rsidRPr="003B31A5" w:rsidRDefault="0063405E" w:rsidP="0063405E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修正は、名称、数値とも可能です。</w:t>
      </w:r>
    </w:p>
    <w:p w:rsidR="0063405E" w:rsidRDefault="0063405E" w:rsidP="0063405E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削除は、</w:t>
      </w:r>
      <w:r w:rsidR="00141DC4">
        <w:rPr>
          <w:rFonts w:ascii="ＭＳ Ｐゴシック" w:eastAsia="ＭＳ Ｐゴシック" w:hAnsi="ＭＳ Ｐゴシック" w:hint="eastAsia"/>
          <w:sz w:val="21"/>
          <w:szCs w:val="21"/>
        </w:rPr>
        <w:t>行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ごと削除してください。</w:t>
      </w:r>
    </w:p>
    <w:p w:rsidR="0063405E" w:rsidRPr="00193E8B" w:rsidRDefault="00FC5A82" w:rsidP="0063405E">
      <w:pPr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</w:pPr>
      <w:r>
        <w:rPr>
          <w:noProof/>
        </w:rPr>
        <w:pict>
          <v:shape id="_x0000_s1543" type="#_x0000_t75" style="position:absolute;left:0;text-align:left;margin-left:4.2pt;margin-top:30.45pt;width:403.5pt;height:125.25pt;z-index:23">
            <v:imagedata r:id="rId26" o:title="肥料の追加修正削除"/>
            <w10:wrap type="square"/>
          </v:shape>
        </w:pict>
      </w:r>
      <w:r w:rsidR="0063405E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63405E" w:rsidRPr="00193E8B">
        <w:rPr>
          <w:rFonts w:ascii="ＭＳ Ｐゴシック" w:eastAsia="ＭＳ Ｐゴシック" w:hAnsi="ＭＳ Ｐゴシック" w:hint="eastAsia"/>
          <w:b/>
          <w:color w:val="0000FF"/>
          <w:sz w:val="21"/>
          <w:szCs w:val="21"/>
        </w:rPr>
        <w:t>追加・修正・削除いずれも作業後、ファイルを保存し、一度施肥設計プログラムを閉じて開き直すと入力シートのプルダウンに反映されます。</w:t>
      </w:r>
    </w:p>
    <w:p w:rsidR="00E254AA" w:rsidRPr="009605CC" w:rsidRDefault="00030DBF">
      <w:pPr>
        <w:rPr>
          <w:rFonts w:ascii="ＭＳ Ｐゴシック" w:eastAsia="ＭＳ Ｐゴシック" w:hAnsi="ＭＳ Ｐゴシック" w:hint="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８</w:t>
      </w:r>
      <w:r w:rsidR="009605CC" w:rsidRPr="009605CC">
        <w:rPr>
          <w:rFonts w:ascii="ＭＳ Ｐゴシック" w:eastAsia="ＭＳ Ｐゴシック" w:hAnsi="ＭＳ Ｐゴシック" w:hint="eastAsia"/>
          <w:sz w:val="28"/>
          <w:szCs w:val="28"/>
        </w:rPr>
        <w:t xml:space="preserve">．使用上の注意　</w:t>
      </w:r>
    </w:p>
    <w:p w:rsidR="00E254AA" w:rsidRDefault="00E254AA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E254AA" w:rsidRDefault="009605CC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015A17">
        <w:rPr>
          <w:rFonts w:ascii="ＭＳ Ｐゴシック" w:eastAsia="ＭＳ Ｐゴシック" w:hAnsi="ＭＳ Ｐゴシック" w:hint="eastAsia"/>
          <w:sz w:val="21"/>
          <w:szCs w:val="21"/>
        </w:rPr>
        <w:t>本プログラムの使用にあたっては、十分</w:t>
      </w:r>
      <w:r w:rsidR="006D67A4">
        <w:rPr>
          <w:rFonts w:ascii="ＭＳ Ｐゴシック" w:eastAsia="ＭＳ Ｐゴシック" w:hAnsi="ＭＳ Ｐゴシック" w:hint="eastAsia"/>
          <w:sz w:val="21"/>
          <w:szCs w:val="21"/>
        </w:rPr>
        <w:t>設計の考え方</w:t>
      </w:r>
      <w:r w:rsidR="00015A17">
        <w:rPr>
          <w:rFonts w:ascii="ＭＳ Ｐゴシック" w:eastAsia="ＭＳ Ｐゴシック" w:hAnsi="ＭＳ Ｐゴシック" w:hint="eastAsia"/>
          <w:sz w:val="21"/>
          <w:szCs w:val="21"/>
        </w:rPr>
        <w:t>を理解し</w:t>
      </w:r>
      <w:r w:rsidR="00B75DAE">
        <w:rPr>
          <w:rFonts w:ascii="ＭＳ Ｐゴシック" w:eastAsia="ＭＳ Ｐゴシック" w:hAnsi="ＭＳ Ｐゴシック" w:hint="eastAsia"/>
          <w:sz w:val="21"/>
          <w:szCs w:val="21"/>
        </w:rPr>
        <w:t>、極端な条件や結果においては</w:t>
      </w:r>
      <w:r w:rsidR="005715EA">
        <w:rPr>
          <w:rFonts w:ascii="ＭＳ Ｐゴシック" w:eastAsia="ＭＳ Ｐゴシック" w:hAnsi="ＭＳ Ｐゴシック" w:hint="eastAsia"/>
          <w:sz w:val="21"/>
          <w:szCs w:val="21"/>
        </w:rPr>
        <w:t>出力結果どおりに判断せず、</w:t>
      </w:r>
      <w:r w:rsidR="00B75DAE">
        <w:rPr>
          <w:rFonts w:ascii="ＭＳ Ｐゴシック" w:eastAsia="ＭＳ Ｐゴシック" w:hAnsi="ＭＳ Ｐゴシック" w:hint="eastAsia"/>
          <w:sz w:val="21"/>
          <w:szCs w:val="21"/>
        </w:rPr>
        <w:t>応分の調整を行ってください。</w:t>
      </w:r>
    </w:p>
    <w:p w:rsidR="0069559C" w:rsidRDefault="0069559C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1B494C" w:rsidRDefault="001B494C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D67A4" w:rsidRPr="006D67A4" w:rsidRDefault="001B494C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 xml:space="preserve">　</w:t>
      </w:r>
      <w:r w:rsidR="00DF3BFF"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>未耕地土壌の施肥設計</w:t>
      </w:r>
      <w:r>
        <w:rPr>
          <w:rFonts w:ascii="ＭＳ Ｐゴシック" w:eastAsia="ＭＳ Ｐゴシック" w:hAnsi="ＭＳ Ｐゴシック" w:hint="eastAsia"/>
          <w:sz w:val="21"/>
          <w:szCs w:val="21"/>
          <w:bdr w:val="single" w:sz="4" w:space="0" w:color="auto"/>
        </w:rPr>
        <w:t xml:space="preserve">　</w:t>
      </w:r>
    </w:p>
    <w:p w:rsidR="008C13BE" w:rsidRDefault="00B75DAE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6D67A4">
        <w:rPr>
          <w:rFonts w:ascii="ＭＳ Ｐゴシック" w:eastAsia="ＭＳ Ｐゴシック" w:hAnsi="ＭＳ Ｐゴシック" w:hint="eastAsia"/>
          <w:sz w:val="21"/>
          <w:szCs w:val="21"/>
        </w:rPr>
        <w:t>火山灰土で客土したような</w:t>
      </w:r>
      <w:r w:rsidR="00DF3BFF">
        <w:rPr>
          <w:rFonts w:ascii="ＭＳ Ｐゴシック" w:eastAsia="ＭＳ Ｐゴシック" w:hAnsi="ＭＳ Ｐゴシック" w:hint="eastAsia"/>
          <w:sz w:val="21"/>
          <w:szCs w:val="21"/>
        </w:rPr>
        <w:t>未耕地土壌</w:t>
      </w:r>
      <w:r w:rsidR="006D67A4">
        <w:rPr>
          <w:rFonts w:ascii="ＭＳ Ｐゴシック" w:eastAsia="ＭＳ Ｐゴシック" w:hAnsi="ＭＳ Ｐゴシック" w:hint="eastAsia"/>
          <w:sz w:val="21"/>
          <w:szCs w:val="21"/>
        </w:rPr>
        <w:t>では、リン酸の多量施用が必要で</w:t>
      </w:r>
      <w:r w:rsidR="001B494C">
        <w:rPr>
          <w:rFonts w:ascii="ＭＳ Ｐゴシック" w:eastAsia="ＭＳ Ｐゴシック" w:hAnsi="ＭＳ Ｐゴシック" w:hint="eastAsia"/>
          <w:sz w:val="21"/>
          <w:szCs w:val="21"/>
        </w:rPr>
        <w:t>す</w:t>
      </w:r>
      <w:r w:rsidR="006D67A4">
        <w:rPr>
          <w:rFonts w:ascii="ＭＳ Ｐゴシック" w:eastAsia="ＭＳ Ｐゴシック" w:hAnsi="ＭＳ Ｐゴシック" w:hint="eastAsia"/>
          <w:sz w:val="21"/>
          <w:szCs w:val="21"/>
        </w:rPr>
        <w:t>が、本プログラムではリン酸吸収係数</w:t>
      </w:r>
      <w:r w:rsidR="001B494C">
        <w:rPr>
          <w:rFonts w:ascii="ＭＳ Ｐゴシック" w:eastAsia="ＭＳ Ｐゴシック" w:hAnsi="ＭＳ Ｐゴシック" w:hint="eastAsia"/>
          <w:sz w:val="21"/>
          <w:szCs w:val="21"/>
        </w:rPr>
        <w:t>を考慮しておりません。</w:t>
      </w:r>
      <w:r w:rsidR="008C13BE">
        <w:rPr>
          <w:rFonts w:ascii="ＭＳ Ｐゴシック" w:eastAsia="ＭＳ Ｐゴシック" w:hAnsi="ＭＳ Ｐゴシック" w:hint="eastAsia"/>
          <w:sz w:val="21"/>
          <w:szCs w:val="21"/>
        </w:rPr>
        <w:t>算出されたリン酸資材の施用量に以下を乗じた数値をもとに、経営的に許される範囲内での施用量をご検討ください。</w:t>
      </w:r>
    </w:p>
    <w:p w:rsidR="008C13BE" w:rsidRPr="008C13BE" w:rsidRDefault="008C13B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69559C" w:rsidRDefault="008C13BE" w:rsidP="00FC5A82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黒ボク土　　　12倍</w:t>
      </w:r>
    </w:p>
    <w:p w:rsidR="008C13BE" w:rsidRDefault="008C13BE" w:rsidP="008C13BE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砂質黒ボク土　8倍</w:t>
      </w:r>
    </w:p>
    <w:p w:rsidR="008C13BE" w:rsidRPr="008C13BE" w:rsidRDefault="008C13BE" w:rsidP="008C13BE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灰色低地土　　4倍</w:t>
      </w:r>
    </w:p>
    <w:p w:rsidR="0069559C" w:rsidRDefault="0069559C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DF3BFF" w:rsidRDefault="00DF3BFF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参考資料</w:t>
      </w:r>
    </w:p>
    <w:p w:rsidR="008C13BE" w:rsidRDefault="00DF3BFF">
      <w:pPr>
        <w:rPr>
          <w:rFonts w:ascii="ＭＳ Ｐゴシック" w:eastAsia="ＭＳ Ｐゴシック" w:hAnsi="ＭＳ Ｐゴシック" w:hint="eastAsia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「テキスト　土壌診断データの読み方」、ＪＡ神奈川県中央会、ＪＡ全農かながわ、神奈川県営農指導協議会　編　2008. p.12</w:t>
      </w:r>
    </w:p>
    <w:p w:rsidR="008C13BE" w:rsidRPr="00DF3BFF" w:rsidRDefault="008C13B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C13BE" w:rsidRDefault="008C13B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p w:rsidR="008C13BE" w:rsidRPr="008C13BE" w:rsidRDefault="008C13BE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sectPr w:rsidR="008C13BE" w:rsidRPr="008C13BE" w:rsidSect="00FA22BB">
      <w:footerReference w:type="even" r:id="rId27"/>
      <w:footerReference w:type="default" r:id="rId28"/>
      <w:pgSz w:w="11906" w:h="16838" w:code="9"/>
      <w:pgMar w:top="1985" w:right="1701" w:bottom="1701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AF9" w:rsidRDefault="00957AF9">
      <w:r>
        <w:separator/>
      </w:r>
    </w:p>
  </w:endnote>
  <w:endnote w:type="continuationSeparator" w:id="0">
    <w:p w:rsidR="00957AF9" w:rsidRDefault="00957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E8" w:rsidRDefault="00BD02E8" w:rsidP="007E04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02E8" w:rsidRDefault="00BD02E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E8" w:rsidRDefault="00BD02E8" w:rsidP="007E04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5FB7">
      <w:rPr>
        <w:rStyle w:val="a4"/>
        <w:noProof/>
      </w:rPr>
      <w:t>3</w:t>
    </w:r>
    <w:r>
      <w:rPr>
        <w:rStyle w:val="a4"/>
      </w:rPr>
      <w:fldChar w:fldCharType="end"/>
    </w:r>
  </w:p>
  <w:p w:rsidR="00BD02E8" w:rsidRDefault="00BD02E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AF9" w:rsidRDefault="00957AF9">
      <w:r>
        <w:separator/>
      </w:r>
    </w:p>
  </w:footnote>
  <w:footnote w:type="continuationSeparator" w:id="0">
    <w:p w:rsidR="00957AF9" w:rsidRDefault="00957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76133"/>
    <w:multiLevelType w:val="hybridMultilevel"/>
    <w:tmpl w:val="1BC47C18"/>
    <w:lvl w:ilvl="0" w:tplc="473A0CA2">
      <w:start w:val="4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879"/>
    <w:rsid w:val="00015A17"/>
    <w:rsid w:val="000251FD"/>
    <w:rsid w:val="00030DBF"/>
    <w:rsid w:val="0004021E"/>
    <w:rsid w:val="00053AA8"/>
    <w:rsid w:val="00055981"/>
    <w:rsid w:val="00065797"/>
    <w:rsid w:val="00076CE3"/>
    <w:rsid w:val="00081066"/>
    <w:rsid w:val="00085BAD"/>
    <w:rsid w:val="00090B74"/>
    <w:rsid w:val="00093F04"/>
    <w:rsid w:val="00097D67"/>
    <w:rsid w:val="00097E98"/>
    <w:rsid w:val="000A626E"/>
    <w:rsid w:val="000D527D"/>
    <w:rsid w:val="001108F9"/>
    <w:rsid w:val="00117E98"/>
    <w:rsid w:val="00141262"/>
    <w:rsid w:val="00141DC4"/>
    <w:rsid w:val="0015367B"/>
    <w:rsid w:val="001872F9"/>
    <w:rsid w:val="00193E8B"/>
    <w:rsid w:val="001B2DEB"/>
    <w:rsid w:val="001B494C"/>
    <w:rsid w:val="001D19DE"/>
    <w:rsid w:val="001E46BF"/>
    <w:rsid w:val="001F7DFD"/>
    <w:rsid w:val="002063C5"/>
    <w:rsid w:val="0022254A"/>
    <w:rsid w:val="00233C7B"/>
    <w:rsid w:val="00254F07"/>
    <w:rsid w:val="0025769E"/>
    <w:rsid w:val="002652F6"/>
    <w:rsid w:val="00275879"/>
    <w:rsid w:val="002856AE"/>
    <w:rsid w:val="00296F49"/>
    <w:rsid w:val="002D3682"/>
    <w:rsid w:val="002E0DCC"/>
    <w:rsid w:val="002E32D4"/>
    <w:rsid w:val="00304616"/>
    <w:rsid w:val="0031710D"/>
    <w:rsid w:val="0033268D"/>
    <w:rsid w:val="00337DF4"/>
    <w:rsid w:val="00342246"/>
    <w:rsid w:val="00352E18"/>
    <w:rsid w:val="00355FB7"/>
    <w:rsid w:val="0037254D"/>
    <w:rsid w:val="00386B26"/>
    <w:rsid w:val="00396514"/>
    <w:rsid w:val="00397532"/>
    <w:rsid w:val="003A14F1"/>
    <w:rsid w:val="003B31A5"/>
    <w:rsid w:val="00423A9E"/>
    <w:rsid w:val="00440C0C"/>
    <w:rsid w:val="00444F62"/>
    <w:rsid w:val="00450A10"/>
    <w:rsid w:val="00451260"/>
    <w:rsid w:val="00452BDC"/>
    <w:rsid w:val="00491243"/>
    <w:rsid w:val="00495AC9"/>
    <w:rsid w:val="004A3A9C"/>
    <w:rsid w:val="004A47E0"/>
    <w:rsid w:val="004B2CC5"/>
    <w:rsid w:val="004C174B"/>
    <w:rsid w:val="004E53B5"/>
    <w:rsid w:val="004F2418"/>
    <w:rsid w:val="00510FD7"/>
    <w:rsid w:val="00556B4B"/>
    <w:rsid w:val="005715EA"/>
    <w:rsid w:val="00580DE1"/>
    <w:rsid w:val="00596049"/>
    <w:rsid w:val="005D7369"/>
    <w:rsid w:val="005F30EF"/>
    <w:rsid w:val="00620633"/>
    <w:rsid w:val="00621785"/>
    <w:rsid w:val="0063405E"/>
    <w:rsid w:val="006527D7"/>
    <w:rsid w:val="006624EA"/>
    <w:rsid w:val="006759E6"/>
    <w:rsid w:val="00690279"/>
    <w:rsid w:val="0069559C"/>
    <w:rsid w:val="006A2C74"/>
    <w:rsid w:val="006C6085"/>
    <w:rsid w:val="006D67A4"/>
    <w:rsid w:val="0070177D"/>
    <w:rsid w:val="00726F1C"/>
    <w:rsid w:val="007360F7"/>
    <w:rsid w:val="00751F22"/>
    <w:rsid w:val="007842F3"/>
    <w:rsid w:val="00787D01"/>
    <w:rsid w:val="007C27D2"/>
    <w:rsid w:val="007C5F74"/>
    <w:rsid w:val="007C7DD2"/>
    <w:rsid w:val="007E04A4"/>
    <w:rsid w:val="007F4447"/>
    <w:rsid w:val="008240AC"/>
    <w:rsid w:val="00826F97"/>
    <w:rsid w:val="00832059"/>
    <w:rsid w:val="00841024"/>
    <w:rsid w:val="00841164"/>
    <w:rsid w:val="00855334"/>
    <w:rsid w:val="008858CB"/>
    <w:rsid w:val="008C13BE"/>
    <w:rsid w:val="008D5A2B"/>
    <w:rsid w:val="008F2AC1"/>
    <w:rsid w:val="00904A4B"/>
    <w:rsid w:val="00921D7B"/>
    <w:rsid w:val="00926BA7"/>
    <w:rsid w:val="00934018"/>
    <w:rsid w:val="00937753"/>
    <w:rsid w:val="009401F6"/>
    <w:rsid w:val="009410C1"/>
    <w:rsid w:val="00953306"/>
    <w:rsid w:val="00957AF9"/>
    <w:rsid w:val="009605CC"/>
    <w:rsid w:val="00963D64"/>
    <w:rsid w:val="00982EE0"/>
    <w:rsid w:val="009955C8"/>
    <w:rsid w:val="0099667A"/>
    <w:rsid w:val="009A3F28"/>
    <w:rsid w:val="009B111C"/>
    <w:rsid w:val="009C3845"/>
    <w:rsid w:val="009E4675"/>
    <w:rsid w:val="009E4AE9"/>
    <w:rsid w:val="00A13D30"/>
    <w:rsid w:val="00A17B7A"/>
    <w:rsid w:val="00A2326D"/>
    <w:rsid w:val="00A732B3"/>
    <w:rsid w:val="00A73991"/>
    <w:rsid w:val="00A93A89"/>
    <w:rsid w:val="00AB2306"/>
    <w:rsid w:val="00AB4826"/>
    <w:rsid w:val="00AC32A1"/>
    <w:rsid w:val="00AC4336"/>
    <w:rsid w:val="00AC59A8"/>
    <w:rsid w:val="00AD0C97"/>
    <w:rsid w:val="00AF7BE8"/>
    <w:rsid w:val="00B03A44"/>
    <w:rsid w:val="00B071B8"/>
    <w:rsid w:val="00B1068A"/>
    <w:rsid w:val="00B2044E"/>
    <w:rsid w:val="00B25243"/>
    <w:rsid w:val="00B4193F"/>
    <w:rsid w:val="00B44BFF"/>
    <w:rsid w:val="00B61320"/>
    <w:rsid w:val="00B729E6"/>
    <w:rsid w:val="00B75DAE"/>
    <w:rsid w:val="00B75E1C"/>
    <w:rsid w:val="00B7741E"/>
    <w:rsid w:val="00B82DD1"/>
    <w:rsid w:val="00B866E2"/>
    <w:rsid w:val="00B86D37"/>
    <w:rsid w:val="00BC7D6F"/>
    <w:rsid w:val="00BD02E8"/>
    <w:rsid w:val="00C04094"/>
    <w:rsid w:val="00C21C49"/>
    <w:rsid w:val="00C52126"/>
    <w:rsid w:val="00C5279A"/>
    <w:rsid w:val="00C54C1D"/>
    <w:rsid w:val="00C729C0"/>
    <w:rsid w:val="00C7566A"/>
    <w:rsid w:val="00C772F3"/>
    <w:rsid w:val="00CB6090"/>
    <w:rsid w:val="00CC2030"/>
    <w:rsid w:val="00CC3E74"/>
    <w:rsid w:val="00CE315A"/>
    <w:rsid w:val="00D03B50"/>
    <w:rsid w:val="00D177DB"/>
    <w:rsid w:val="00D479EC"/>
    <w:rsid w:val="00D50E73"/>
    <w:rsid w:val="00D50FAB"/>
    <w:rsid w:val="00D95BDB"/>
    <w:rsid w:val="00D95D12"/>
    <w:rsid w:val="00D97AD1"/>
    <w:rsid w:val="00DA615C"/>
    <w:rsid w:val="00DC2CC1"/>
    <w:rsid w:val="00DD7F47"/>
    <w:rsid w:val="00DF3BFF"/>
    <w:rsid w:val="00E040A7"/>
    <w:rsid w:val="00E13AD2"/>
    <w:rsid w:val="00E15DC9"/>
    <w:rsid w:val="00E254AA"/>
    <w:rsid w:val="00E27653"/>
    <w:rsid w:val="00E338C0"/>
    <w:rsid w:val="00E37D83"/>
    <w:rsid w:val="00E45728"/>
    <w:rsid w:val="00E77B3F"/>
    <w:rsid w:val="00EA4378"/>
    <w:rsid w:val="00EF1241"/>
    <w:rsid w:val="00F0080B"/>
    <w:rsid w:val="00F105B5"/>
    <w:rsid w:val="00F116BC"/>
    <w:rsid w:val="00F15559"/>
    <w:rsid w:val="00F41816"/>
    <w:rsid w:val="00F42D63"/>
    <w:rsid w:val="00F44C52"/>
    <w:rsid w:val="00F90130"/>
    <w:rsid w:val="00FA22BB"/>
    <w:rsid w:val="00FA6191"/>
    <w:rsid w:val="00FC5A82"/>
    <w:rsid w:val="00FE2723"/>
    <w:rsid w:val="00FE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26" type="callout" idref="#_x0000_s1297"/>
        <o:r id="V:Rule27" type="callout" idref="#_x0000_s1298"/>
        <o:r id="V:Rule29" type="callout" idref="#_x0000_s1308"/>
        <o:r id="V:Rule30" type="callout" idref="#_x0000_s1309"/>
        <o:r id="V:Rule34" type="callout" idref="#_x0000_s1322"/>
        <o:r id="V:Rule36" type="callout" idref="#_x0000_s1361"/>
        <o:r id="V:Rule38" type="callout" idref="#_x0000_s1368"/>
        <o:r id="V:Rule46" type="callout" idref="#_x0000_s1452"/>
        <o:r id="V:Rule47" type="callout" idref="#_x0000_s1453"/>
        <o:r id="V:Rule48" type="callout" idref="#_x0000_s1454"/>
        <o:r id="V:Rule52" type="callout" idref="#_x0000_s1521"/>
        <o:r id="V:Rule53" type="callout" idref="#_x0000_s1538"/>
        <o:r id="V:Rule54" type="callout" idref="#_x0000_s1539"/>
        <o:r id="V:Rule55" type="callout" idref="#_x0000_s154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F7BE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F7BE8"/>
  </w:style>
  <w:style w:type="paragraph" w:styleId="a5">
    <w:name w:val="header"/>
    <w:basedOn w:val="a"/>
    <w:link w:val="a6"/>
    <w:rsid w:val="001B2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B2DEB"/>
    <w:rPr>
      <w:rFonts w:ascii="ＭＳ 明朝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841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土壌診断プログラム</vt:lpstr>
      <vt:lpstr>土壌診断プログラム</vt:lpstr>
    </vt:vector>
  </TitlesOfParts>
  <Company>神奈川県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土壌診断プログラム</dc:title>
  <dc:creator>user</dc:creator>
  <cp:lastModifiedBy>user</cp:lastModifiedBy>
  <cp:revision>2</cp:revision>
  <cp:lastPrinted>2011-05-09T07:14:00Z</cp:lastPrinted>
  <dcterms:created xsi:type="dcterms:W3CDTF">2015-10-16T06:06:00Z</dcterms:created>
  <dcterms:modified xsi:type="dcterms:W3CDTF">2015-10-16T06:06:00Z</dcterms:modified>
</cp:coreProperties>
</file>