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DB88" w14:textId="77777777" w:rsidR="00F67C72" w:rsidRDefault="00F67C72" w:rsidP="004565CC">
      <w:pPr>
        <w:pStyle w:val="aa"/>
      </w:pPr>
      <w:r>
        <w:rPr>
          <w:rFonts w:hint="eastAsia"/>
        </w:rPr>
        <w:t>支援対象の住宅確保要配慮者</w:t>
      </w:r>
      <w:r w:rsidR="004565CC">
        <w:rPr>
          <w:rFonts w:hint="eastAsia"/>
        </w:rPr>
        <w:t>一覧</w:t>
      </w:r>
    </w:p>
    <w:p w14:paraId="2D0CBF28" w14:textId="77777777" w:rsidR="004565CC" w:rsidRPr="004565CC" w:rsidRDefault="004565CC" w:rsidP="004565CC"/>
    <w:p w14:paraId="5D0E37B3" w14:textId="0F7CD46C" w:rsidR="00F67C72" w:rsidRPr="002D6BB9" w:rsidRDefault="004565CC">
      <w:pPr>
        <w:rPr>
          <w:rFonts w:asciiTheme="minorEastAsia" w:hAnsiTheme="minorEastAsia"/>
          <w:color w:val="000000" w:themeColor="text1"/>
        </w:rPr>
      </w:pPr>
      <w:r w:rsidRPr="002D6BB9">
        <w:rPr>
          <w:rFonts w:hint="eastAsia"/>
          <w:color w:val="000000" w:themeColor="text1"/>
        </w:rPr>
        <w:t>以下一覧表</w:t>
      </w:r>
      <w:r w:rsidR="00F67C72" w:rsidRPr="002D6BB9">
        <w:rPr>
          <w:rFonts w:hint="eastAsia"/>
          <w:color w:val="000000" w:themeColor="text1"/>
        </w:rPr>
        <w:t>から選択の</w:t>
      </w:r>
      <w:r w:rsidR="00F67C72" w:rsidRPr="002D6BB9">
        <w:rPr>
          <w:rFonts w:asciiTheme="minorEastAsia" w:hAnsiTheme="minorEastAsia" w:hint="eastAsia"/>
          <w:color w:val="000000" w:themeColor="text1"/>
        </w:rPr>
        <w:t>上、</w:t>
      </w:r>
      <w:r w:rsidR="00185E5D" w:rsidRPr="002D6BB9">
        <w:rPr>
          <w:rFonts w:asciiTheme="minorEastAsia" w:hAnsiTheme="minorEastAsia" w:hint="eastAsia"/>
          <w:color w:val="000000" w:themeColor="text1"/>
        </w:rPr>
        <w:t>指定</w:t>
      </w:r>
      <w:r w:rsidR="00F67C72" w:rsidRPr="002D6BB9">
        <w:rPr>
          <w:rFonts w:asciiTheme="minorEastAsia" w:hAnsiTheme="minorEastAsia" w:hint="eastAsia"/>
          <w:color w:val="000000" w:themeColor="text1"/>
        </w:rPr>
        <w:t>申請書</w:t>
      </w:r>
      <w:r w:rsidR="00185E5D" w:rsidRPr="002D6BB9">
        <w:rPr>
          <w:rFonts w:asciiTheme="minorEastAsia" w:hAnsiTheme="minorEastAsia" w:hint="eastAsia"/>
          <w:color w:val="000000" w:themeColor="text1"/>
        </w:rPr>
        <w:t>及び実施</w:t>
      </w:r>
      <w:r w:rsidR="00F67C72" w:rsidRPr="002D6BB9">
        <w:rPr>
          <w:rFonts w:asciiTheme="minorEastAsia" w:hAnsiTheme="minorEastAsia" w:hint="eastAsia"/>
          <w:color w:val="000000" w:themeColor="text1"/>
        </w:rPr>
        <w:t>計画書</w:t>
      </w:r>
      <w:r w:rsidRPr="002D6BB9">
        <w:rPr>
          <w:rFonts w:asciiTheme="minorEastAsia" w:hAnsiTheme="minorEastAsia" w:hint="eastAsia"/>
          <w:color w:val="000000" w:themeColor="text1"/>
        </w:rPr>
        <w:t>等</w:t>
      </w:r>
      <w:r w:rsidR="00F67C72" w:rsidRPr="002D6BB9">
        <w:rPr>
          <w:rFonts w:asciiTheme="minorEastAsia" w:hAnsiTheme="minorEastAsia" w:hint="eastAsia"/>
          <w:color w:val="000000" w:themeColor="text1"/>
        </w:rPr>
        <w:t>に記載してください。</w:t>
      </w:r>
    </w:p>
    <w:p w14:paraId="057BA386" w14:textId="17D99E5C" w:rsidR="00F67C72" w:rsidRPr="002D6BB9" w:rsidRDefault="00F67C72">
      <w:pPr>
        <w:rPr>
          <w:color w:val="000000" w:themeColor="text1"/>
        </w:rPr>
      </w:pPr>
      <w:r w:rsidRPr="002D6BB9">
        <w:rPr>
          <w:rFonts w:asciiTheme="minorEastAsia" w:hAnsiTheme="minorEastAsia" w:hint="eastAsia"/>
          <w:color w:val="000000" w:themeColor="text1"/>
        </w:rPr>
        <w:t>選択された要配慮者は、国</w:t>
      </w:r>
      <w:r w:rsidR="00696E09" w:rsidRPr="002D6BB9">
        <w:rPr>
          <w:rFonts w:asciiTheme="minorEastAsia" w:hAnsiTheme="minorEastAsia" w:hint="eastAsia"/>
          <w:color w:val="000000" w:themeColor="text1"/>
        </w:rPr>
        <w:t>土交通</w:t>
      </w:r>
      <w:r w:rsidRPr="002D6BB9">
        <w:rPr>
          <w:rFonts w:asciiTheme="minorEastAsia" w:hAnsiTheme="minorEastAsia" w:hint="eastAsia"/>
          <w:color w:val="000000" w:themeColor="text1"/>
        </w:rPr>
        <w:t>省や県HPで</w:t>
      </w:r>
      <w:r w:rsidRPr="002D6BB9">
        <w:rPr>
          <w:rFonts w:hint="eastAsia"/>
          <w:color w:val="000000" w:themeColor="text1"/>
        </w:rPr>
        <w:t>公表されます。</w:t>
      </w:r>
    </w:p>
    <w:p w14:paraId="733D08D2" w14:textId="77777777" w:rsidR="00F67C72" w:rsidRPr="002D6BB9" w:rsidRDefault="00F67C72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3"/>
      </w:tblGrid>
      <w:tr w:rsidR="002D6BB9" w:rsidRPr="002D6BB9" w14:paraId="116CC741" w14:textId="77777777" w:rsidTr="00F67C72">
        <w:tc>
          <w:tcPr>
            <w:tcW w:w="8493" w:type="dxa"/>
            <w:shd w:val="pct5" w:color="D0CECE" w:themeColor="background2" w:themeShade="E6" w:fill="D0CECE" w:themeFill="background2" w:themeFillShade="E6"/>
          </w:tcPr>
          <w:p w14:paraId="07884286" w14:textId="77777777" w:rsidR="00F67C72" w:rsidRPr="002D6BB9" w:rsidRDefault="00F67C72">
            <w:pPr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住宅セーフティネット法で定める住宅確保要配慮者</w:t>
            </w:r>
          </w:p>
        </w:tc>
      </w:tr>
      <w:tr w:rsidR="002D6BB9" w:rsidRPr="002D6BB9" w14:paraId="3E1CA6D8" w14:textId="77777777" w:rsidTr="00F67C72">
        <w:tc>
          <w:tcPr>
            <w:tcW w:w="8493" w:type="dxa"/>
          </w:tcPr>
          <w:p w14:paraId="1524C169" w14:textId="129CE6A6" w:rsidR="00F67C72" w:rsidRPr="002D6BB9" w:rsidRDefault="00F67C72" w:rsidP="00D344DB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低額所得者</w:t>
            </w:r>
          </w:p>
        </w:tc>
      </w:tr>
      <w:tr w:rsidR="002D6BB9" w:rsidRPr="002D6BB9" w14:paraId="77F61E71" w14:textId="77777777" w:rsidTr="00F67C72">
        <w:tc>
          <w:tcPr>
            <w:tcW w:w="8493" w:type="dxa"/>
          </w:tcPr>
          <w:p w14:paraId="6C39942B" w14:textId="77777777" w:rsidR="00F67C72" w:rsidRPr="002D6BB9" w:rsidRDefault="00F67C72" w:rsidP="00D344DB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被災者（発災後３年以内）</w:t>
            </w:r>
          </w:p>
        </w:tc>
      </w:tr>
      <w:tr w:rsidR="002D6BB9" w:rsidRPr="002D6BB9" w14:paraId="2D80689A" w14:textId="77777777" w:rsidTr="00F67C72">
        <w:tc>
          <w:tcPr>
            <w:tcW w:w="8493" w:type="dxa"/>
          </w:tcPr>
          <w:p w14:paraId="37FAD9C0" w14:textId="77777777" w:rsidR="00F67C72" w:rsidRPr="002D6BB9" w:rsidRDefault="00F67C72" w:rsidP="00D344DB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高齢者</w:t>
            </w:r>
          </w:p>
        </w:tc>
      </w:tr>
      <w:tr w:rsidR="002D6BB9" w:rsidRPr="002D6BB9" w14:paraId="696A63ED" w14:textId="77777777" w:rsidTr="00F67C72">
        <w:tc>
          <w:tcPr>
            <w:tcW w:w="8493" w:type="dxa"/>
          </w:tcPr>
          <w:p w14:paraId="3239AB38" w14:textId="6546B5E5" w:rsidR="00F67C72" w:rsidRPr="002D6BB9" w:rsidRDefault="00F67C72" w:rsidP="00D344DB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身体障害者、</w:t>
            </w:r>
            <w:r w:rsidR="00E80426" w:rsidRPr="002D6BB9">
              <w:rPr>
                <w:rFonts w:hint="eastAsia"/>
                <w:color w:val="000000" w:themeColor="text1"/>
              </w:rPr>
              <w:t>知的障害者、</w:t>
            </w:r>
            <w:r w:rsidRPr="002D6BB9">
              <w:rPr>
                <w:rFonts w:hint="eastAsia"/>
                <w:color w:val="000000" w:themeColor="text1"/>
              </w:rPr>
              <w:t>精神障害者、その他の障</w:t>
            </w:r>
            <w:r w:rsidR="00E80426" w:rsidRPr="002D6BB9">
              <w:rPr>
                <w:rFonts w:hint="eastAsia"/>
                <w:color w:val="000000" w:themeColor="text1"/>
              </w:rPr>
              <w:t>害</w:t>
            </w:r>
            <w:r w:rsidRPr="002D6BB9">
              <w:rPr>
                <w:rFonts w:hint="eastAsia"/>
                <w:color w:val="000000" w:themeColor="text1"/>
              </w:rPr>
              <w:t>者</w:t>
            </w:r>
          </w:p>
        </w:tc>
      </w:tr>
      <w:tr w:rsidR="00F67C72" w:rsidRPr="002D6BB9" w14:paraId="56F5A3EF" w14:textId="77777777" w:rsidTr="00F67C72">
        <w:tc>
          <w:tcPr>
            <w:tcW w:w="8493" w:type="dxa"/>
          </w:tcPr>
          <w:p w14:paraId="31885A1C" w14:textId="77777777" w:rsidR="00F67C72" w:rsidRPr="002D6BB9" w:rsidRDefault="00F67C72" w:rsidP="00D344DB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子ども（高校生相当以下）を養育している者</w:t>
            </w:r>
          </w:p>
        </w:tc>
      </w:tr>
    </w:tbl>
    <w:p w14:paraId="289EF7C5" w14:textId="77777777" w:rsidR="00F67C72" w:rsidRPr="002D6BB9" w:rsidRDefault="00F67C72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3"/>
      </w:tblGrid>
      <w:tr w:rsidR="002D6BB9" w:rsidRPr="002D6BB9" w14:paraId="4A284319" w14:textId="77777777" w:rsidTr="00F42E7E">
        <w:tc>
          <w:tcPr>
            <w:tcW w:w="8493" w:type="dxa"/>
            <w:shd w:val="pct5" w:color="D0CECE" w:themeColor="background2" w:themeShade="E6" w:fill="D0CECE" w:themeFill="background2" w:themeFillShade="E6"/>
          </w:tcPr>
          <w:p w14:paraId="75940247" w14:textId="77777777" w:rsidR="00D344DB" w:rsidRPr="002D6BB9" w:rsidRDefault="00D344DB" w:rsidP="00F42E7E">
            <w:pPr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国土交通省令で定める住宅確保要配慮者</w:t>
            </w:r>
          </w:p>
        </w:tc>
      </w:tr>
      <w:tr w:rsidR="002D6BB9" w:rsidRPr="002D6BB9" w14:paraId="546E1E57" w14:textId="77777777" w:rsidTr="00F42E7E">
        <w:tc>
          <w:tcPr>
            <w:tcW w:w="8493" w:type="dxa"/>
          </w:tcPr>
          <w:p w14:paraId="05A2DFBE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外国人</w:t>
            </w:r>
          </w:p>
        </w:tc>
      </w:tr>
      <w:tr w:rsidR="002D6BB9" w:rsidRPr="002D6BB9" w14:paraId="44EC9F69" w14:textId="77777777" w:rsidTr="00F42E7E">
        <w:tc>
          <w:tcPr>
            <w:tcW w:w="8493" w:type="dxa"/>
          </w:tcPr>
          <w:p w14:paraId="1F8ED0CA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中国残留邦人</w:t>
            </w:r>
          </w:p>
        </w:tc>
      </w:tr>
      <w:tr w:rsidR="002D6BB9" w:rsidRPr="002D6BB9" w14:paraId="2584EEB3" w14:textId="77777777" w:rsidTr="00F42E7E">
        <w:tc>
          <w:tcPr>
            <w:tcW w:w="8493" w:type="dxa"/>
          </w:tcPr>
          <w:p w14:paraId="44AC6AAB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児童虐待を受けた者</w:t>
            </w:r>
          </w:p>
        </w:tc>
      </w:tr>
      <w:tr w:rsidR="002D6BB9" w:rsidRPr="002D6BB9" w14:paraId="051DC861" w14:textId="77777777" w:rsidTr="00F42E7E">
        <w:tc>
          <w:tcPr>
            <w:tcW w:w="8493" w:type="dxa"/>
          </w:tcPr>
          <w:p w14:paraId="77C614ED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ハンセン病療養所入所者等</w:t>
            </w:r>
          </w:p>
        </w:tc>
      </w:tr>
      <w:tr w:rsidR="002D6BB9" w:rsidRPr="002D6BB9" w14:paraId="37D11439" w14:textId="77777777" w:rsidTr="00F42E7E">
        <w:tc>
          <w:tcPr>
            <w:tcW w:w="8493" w:type="dxa"/>
          </w:tcPr>
          <w:p w14:paraId="629CE383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2D6BB9">
              <w:rPr>
                <w:rFonts w:asciiTheme="minorEastAsia" w:hAnsiTheme="minorEastAsia" w:hint="eastAsia"/>
                <w:color w:val="000000" w:themeColor="text1"/>
              </w:rPr>
              <w:t>DV（ドメスティック・バイオレンス）被害者</w:t>
            </w:r>
          </w:p>
        </w:tc>
      </w:tr>
      <w:tr w:rsidR="002D6BB9" w:rsidRPr="002D6BB9" w14:paraId="37FCA7EE" w14:textId="77777777" w:rsidTr="00D344DB">
        <w:tc>
          <w:tcPr>
            <w:tcW w:w="8493" w:type="dxa"/>
          </w:tcPr>
          <w:p w14:paraId="6B019D4E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北朝鮮拉致被害者等</w:t>
            </w:r>
          </w:p>
        </w:tc>
      </w:tr>
      <w:tr w:rsidR="002D6BB9" w:rsidRPr="002D6BB9" w14:paraId="458FE7EB" w14:textId="77777777" w:rsidTr="00D344DB">
        <w:tc>
          <w:tcPr>
            <w:tcW w:w="8493" w:type="dxa"/>
          </w:tcPr>
          <w:p w14:paraId="72C33332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犯罪被害者等</w:t>
            </w:r>
          </w:p>
        </w:tc>
      </w:tr>
      <w:tr w:rsidR="002D6BB9" w:rsidRPr="002D6BB9" w14:paraId="1006BE97" w14:textId="77777777" w:rsidTr="00D344DB">
        <w:tc>
          <w:tcPr>
            <w:tcW w:w="8493" w:type="dxa"/>
          </w:tcPr>
          <w:p w14:paraId="074F80A4" w14:textId="4CE5D291" w:rsidR="00696E09" w:rsidRPr="002D6BB9" w:rsidRDefault="000024E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困難な問題を抱える女性</w:t>
            </w:r>
          </w:p>
        </w:tc>
      </w:tr>
      <w:tr w:rsidR="002D6BB9" w:rsidRPr="002D6BB9" w14:paraId="54EE5A63" w14:textId="77777777" w:rsidTr="00D344DB">
        <w:tc>
          <w:tcPr>
            <w:tcW w:w="8493" w:type="dxa"/>
          </w:tcPr>
          <w:p w14:paraId="3CC10BCC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生活困窮者</w:t>
            </w:r>
          </w:p>
        </w:tc>
      </w:tr>
      <w:tr w:rsidR="002D6BB9" w:rsidRPr="002D6BB9" w14:paraId="617F82D4" w14:textId="77777777" w:rsidTr="00D344DB">
        <w:tc>
          <w:tcPr>
            <w:tcW w:w="8493" w:type="dxa"/>
          </w:tcPr>
          <w:p w14:paraId="570E7A87" w14:textId="3EDAF59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保護</w:t>
            </w:r>
            <w:r w:rsidR="000024EB" w:rsidRPr="002D6BB9">
              <w:rPr>
                <w:rFonts w:hint="eastAsia"/>
                <w:color w:val="000000" w:themeColor="text1"/>
              </w:rPr>
              <w:t>観察</w:t>
            </w:r>
            <w:r w:rsidRPr="002D6BB9">
              <w:rPr>
                <w:rFonts w:hint="eastAsia"/>
                <w:color w:val="000000" w:themeColor="text1"/>
              </w:rPr>
              <w:t>対象者等</w:t>
            </w:r>
          </w:p>
        </w:tc>
      </w:tr>
      <w:tr w:rsidR="002D6BB9" w:rsidRPr="002D6BB9" w14:paraId="309FBD06" w14:textId="77777777" w:rsidTr="00D344DB">
        <w:tc>
          <w:tcPr>
            <w:tcW w:w="8493" w:type="dxa"/>
          </w:tcPr>
          <w:p w14:paraId="76979799" w14:textId="66B7E539" w:rsidR="000604D2" w:rsidRPr="002D6BB9" w:rsidRDefault="008B7A4F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刑の執行等のため矯正施設に収容されていた者</w:t>
            </w:r>
          </w:p>
        </w:tc>
      </w:tr>
      <w:tr w:rsidR="002D6BB9" w:rsidRPr="002D6BB9" w14:paraId="4B077789" w14:textId="77777777" w:rsidTr="00D344DB">
        <w:tc>
          <w:tcPr>
            <w:tcW w:w="8493" w:type="dxa"/>
          </w:tcPr>
          <w:p w14:paraId="73CAED88" w14:textId="37624F62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東日本大震災</w:t>
            </w:r>
            <w:r w:rsidR="00696E09" w:rsidRPr="002D6BB9">
              <w:rPr>
                <w:rFonts w:hint="eastAsia"/>
                <w:color w:val="000000" w:themeColor="text1"/>
              </w:rPr>
              <w:t>等の大規模災害被災者</w:t>
            </w:r>
          </w:p>
        </w:tc>
      </w:tr>
      <w:tr w:rsidR="00D344DB" w:rsidRPr="002D6BB9" w14:paraId="215BC796" w14:textId="77777777" w:rsidTr="00D344DB">
        <w:tc>
          <w:tcPr>
            <w:tcW w:w="8493" w:type="dxa"/>
          </w:tcPr>
          <w:p w14:paraId="7881A9CB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賃貸住宅供給促進計画に定める者</w:t>
            </w:r>
          </w:p>
        </w:tc>
      </w:tr>
    </w:tbl>
    <w:p w14:paraId="59047C43" w14:textId="77777777" w:rsidR="00D344DB" w:rsidRPr="002D6BB9" w:rsidRDefault="00D344DB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3"/>
      </w:tblGrid>
      <w:tr w:rsidR="002D6BB9" w:rsidRPr="002D6BB9" w14:paraId="14C8D2C9" w14:textId="77777777" w:rsidTr="00F42E7E">
        <w:tc>
          <w:tcPr>
            <w:tcW w:w="8493" w:type="dxa"/>
            <w:shd w:val="pct5" w:color="D0CECE" w:themeColor="background2" w:themeShade="E6" w:fill="D0CECE" w:themeFill="background2" w:themeFillShade="E6"/>
          </w:tcPr>
          <w:p w14:paraId="1C200E14" w14:textId="1A8A3C54" w:rsidR="00D344DB" w:rsidRPr="002D6BB9" w:rsidRDefault="00696E09" w:rsidP="00F42E7E">
            <w:pPr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神奈川県</w:t>
            </w:r>
            <w:r w:rsidR="00D344DB" w:rsidRPr="002D6BB9">
              <w:rPr>
                <w:rFonts w:hint="eastAsia"/>
                <w:color w:val="000000" w:themeColor="text1"/>
              </w:rPr>
              <w:t>賃貸住宅供給促進計画で定める者</w:t>
            </w:r>
          </w:p>
        </w:tc>
      </w:tr>
      <w:tr w:rsidR="002D6BB9" w:rsidRPr="002D6BB9" w14:paraId="184BDD68" w14:textId="77777777" w:rsidTr="00F42E7E">
        <w:tc>
          <w:tcPr>
            <w:tcW w:w="8493" w:type="dxa"/>
          </w:tcPr>
          <w:p w14:paraId="774B215D" w14:textId="77777777" w:rsidR="00D344DB" w:rsidRPr="002D6BB9" w:rsidRDefault="00D344DB" w:rsidP="00D344DB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海外からの引揚者</w:t>
            </w:r>
          </w:p>
        </w:tc>
      </w:tr>
      <w:tr w:rsidR="002D6BB9" w:rsidRPr="002D6BB9" w14:paraId="1FF83F22" w14:textId="77777777" w:rsidTr="00F42E7E">
        <w:tc>
          <w:tcPr>
            <w:tcW w:w="8493" w:type="dxa"/>
          </w:tcPr>
          <w:p w14:paraId="3179928F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新婚世帯</w:t>
            </w:r>
          </w:p>
        </w:tc>
      </w:tr>
      <w:tr w:rsidR="002D6BB9" w:rsidRPr="002D6BB9" w14:paraId="7967E7B2" w14:textId="77777777" w:rsidTr="00F42E7E">
        <w:tc>
          <w:tcPr>
            <w:tcW w:w="8493" w:type="dxa"/>
          </w:tcPr>
          <w:p w14:paraId="119AC443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原子爆弾被害者</w:t>
            </w:r>
          </w:p>
        </w:tc>
      </w:tr>
      <w:tr w:rsidR="002D6BB9" w:rsidRPr="002D6BB9" w14:paraId="3EC5DFCF" w14:textId="77777777" w:rsidTr="00F42E7E">
        <w:tc>
          <w:tcPr>
            <w:tcW w:w="8493" w:type="dxa"/>
          </w:tcPr>
          <w:p w14:paraId="2230A20F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戦傷病者</w:t>
            </w:r>
          </w:p>
        </w:tc>
      </w:tr>
      <w:tr w:rsidR="002D6BB9" w:rsidRPr="002D6BB9" w14:paraId="3A90A867" w14:textId="77777777" w:rsidTr="00F42E7E">
        <w:tc>
          <w:tcPr>
            <w:tcW w:w="8493" w:type="dxa"/>
          </w:tcPr>
          <w:p w14:paraId="4827D12E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児童養護施設退所者</w:t>
            </w:r>
          </w:p>
        </w:tc>
      </w:tr>
      <w:tr w:rsidR="002D6BB9" w:rsidRPr="002D6BB9" w14:paraId="47B7F82C" w14:textId="77777777" w:rsidTr="00F42E7E">
        <w:tc>
          <w:tcPr>
            <w:tcW w:w="8493" w:type="dxa"/>
          </w:tcPr>
          <w:p w14:paraId="5A995753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ＬＧＢＴ</w:t>
            </w:r>
          </w:p>
        </w:tc>
      </w:tr>
      <w:tr w:rsidR="002D6BB9" w:rsidRPr="002D6BB9" w14:paraId="7F32C24F" w14:textId="77777777" w:rsidTr="00F42E7E">
        <w:tc>
          <w:tcPr>
            <w:tcW w:w="8493" w:type="dxa"/>
          </w:tcPr>
          <w:p w14:paraId="77B894D6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ＵＩＪターンによる転入者</w:t>
            </w:r>
          </w:p>
        </w:tc>
      </w:tr>
      <w:tr w:rsidR="00D344DB" w:rsidRPr="002D6BB9" w14:paraId="3A32B279" w14:textId="77777777" w:rsidTr="00F42E7E">
        <w:tc>
          <w:tcPr>
            <w:tcW w:w="8493" w:type="dxa"/>
          </w:tcPr>
          <w:p w14:paraId="5955588B" w14:textId="77777777" w:rsidR="00D344DB" w:rsidRPr="002D6BB9" w:rsidRDefault="00D344DB" w:rsidP="00F42E7E">
            <w:pPr>
              <w:pStyle w:val="a8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2D6BB9">
              <w:rPr>
                <w:rFonts w:hint="eastAsia"/>
                <w:color w:val="000000" w:themeColor="text1"/>
              </w:rPr>
              <w:t>住宅確保要配慮者に対して必要な生活支援等を行う者</w:t>
            </w:r>
          </w:p>
        </w:tc>
      </w:tr>
    </w:tbl>
    <w:p w14:paraId="45F5ADF7" w14:textId="77777777" w:rsidR="004565CC" w:rsidRPr="002D6BB9" w:rsidRDefault="004565CC">
      <w:pPr>
        <w:rPr>
          <w:color w:val="000000" w:themeColor="text1"/>
        </w:rPr>
      </w:pPr>
    </w:p>
    <w:p w14:paraId="424A6C21" w14:textId="77777777" w:rsidR="004565CC" w:rsidRPr="002D6BB9" w:rsidRDefault="004565CC">
      <w:pPr>
        <w:rPr>
          <w:strike/>
          <w:color w:val="000000" w:themeColor="text1"/>
        </w:rPr>
      </w:pPr>
    </w:p>
    <w:p w14:paraId="3C22FED6" w14:textId="75E471C4" w:rsidR="004565CC" w:rsidRPr="002D6BB9" w:rsidRDefault="004565CC">
      <w:pPr>
        <w:rPr>
          <w:rFonts w:asciiTheme="minorEastAsia" w:hAnsiTheme="minorEastAsia"/>
          <w:color w:val="000000" w:themeColor="text1"/>
        </w:rPr>
      </w:pPr>
      <w:r w:rsidRPr="002D6BB9">
        <w:rPr>
          <w:rFonts w:asciiTheme="minorEastAsia" w:hAnsiTheme="minorEastAsia" w:hint="eastAsia"/>
          <w:color w:val="000000" w:themeColor="text1"/>
        </w:rPr>
        <w:t>※住宅セーフティネット法施行規則第3条</w:t>
      </w:r>
      <w:r w:rsidR="000604D2" w:rsidRPr="002D6BB9">
        <w:rPr>
          <w:rFonts w:asciiTheme="minorEastAsia" w:hAnsiTheme="minorEastAsia" w:hint="eastAsia"/>
          <w:color w:val="000000" w:themeColor="text1"/>
        </w:rPr>
        <w:t>第</w:t>
      </w:r>
      <w:r w:rsidRPr="002D6BB9">
        <w:rPr>
          <w:rFonts w:asciiTheme="minorEastAsia" w:hAnsiTheme="minorEastAsia" w:hint="eastAsia"/>
          <w:color w:val="000000" w:themeColor="text1"/>
        </w:rPr>
        <w:t>1</w:t>
      </w:r>
      <w:r w:rsidR="000604D2" w:rsidRPr="002D6BB9">
        <w:rPr>
          <w:rFonts w:asciiTheme="minorEastAsia" w:hAnsiTheme="minorEastAsia" w:hint="eastAsia"/>
          <w:color w:val="000000" w:themeColor="text1"/>
        </w:rPr>
        <w:t>3</w:t>
      </w:r>
      <w:r w:rsidRPr="002D6BB9">
        <w:rPr>
          <w:rFonts w:asciiTheme="minorEastAsia" w:hAnsiTheme="minorEastAsia" w:hint="eastAsia"/>
          <w:color w:val="000000" w:themeColor="text1"/>
        </w:rPr>
        <w:t>号に基づき、神奈川県内の市町村が住宅確保要配慮者</w:t>
      </w:r>
      <w:r w:rsidR="00185E5D" w:rsidRPr="002D6BB9">
        <w:rPr>
          <w:rFonts w:asciiTheme="minorEastAsia" w:hAnsiTheme="minorEastAsia" w:hint="eastAsia"/>
          <w:color w:val="000000" w:themeColor="text1"/>
        </w:rPr>
        <w:t>の範囲</w:t>
      </w:r>
      <w:r w:rsidRPr="002D6BB9">
        <w:rPr>
          <w:rFonts w:asciiTheme="minorEastAsia" w:hAnsiTheme="minorEastAsia" w:hint="eastAsia"/>
          <w:color w:val="000000" w:themeColor="text1"/>
        </w:rPr>
        <w:t>を市町村賃貸住宅供給促進計画に定めた場合は、市町村賃貸住宅供給促進計画</w:t>
      </w:r>
      <w:r w:rsidR="000604D2" w:rsidRPr="002D6BB9">
        <w:rPr>
          <w:rFonts w:asciiTheme="minorEastAsia" w:hAnsiTheme="minorEastAsia" w:hint="eastAsia"/>
          <w:color w:val="000000" w:themeColor="text1"/>
        </w:rPr>
        <w:t>で定めた者</w:t>
      </w:r>
      <w:r w:rsidRPr="002D6BB9">
        <w:rPr>
          <w:rFonts w:asciiTheme="minorEastAsia" w:hAnsiTheme="minorEastAsia" w:hint="eastAsia"/>
          <w:color w:val="000000" w:themeColor="text1"/>
        </w:rPr>
        <w:t>を優先するものとします</w:t>
      </w:r>
      <w:r w:rsidR="00185B9A" w:rsidRPr="002D6BB9">
        <w:rPr>
          <w:rFonts w:asciiTheme="minorEastAsia" w:hAnsiTheme="minorEastAsia" w:hint="eastAsia"/>
          <w:color w:val="000000" w:themeColor="text1"/>
        </w:rPr>
        <w:t>。</w:t>
      </w:r>
    </w:p>
    <w:p w14:paraId="25973135" w14:textId="77777777" w:rsidR="00185B9A" w:rsidRPr="002D6BB9" w:rsidRDefault="00185B9A">
      <w:pPr>
        <w:rPr>
          <w:color w:val="000000" w:themeColor="text1"/>
        </w:rPr>
      </w:pPr>
    </w:p>
    <w:p w14:paraId="34479373" w14:textId="77777777" w:rsidR="00185B9A" w:rsidRPr="002D6BB9" w:rsidRDefault="00185B9A">
      <w:pPr>
        <w:rPr>
          <w:color w:val="000000" w:themeColor="text1"/>
        </w:rPr>
      </w:pPr>
      <w:r w:rsidRPr="002D6BB9">
        <w:rPr>
          <w:rFonts w:hint="eastAsia"/>
          <w:color w:val="000000" w:themeColor="text1"/>
        </w:rPr>
        <w:t>※全ての要配慮者を対象とする場合は「全ての要配慮者」と記載してください。</w:t>
      </w:r>
    </w:p>
    <w:sectPr w:rsidR="00185B9A" w:rsidRPr="002D6BB9" w:rsidSect="00B05315">
      <w:headerReference w:type="default" r:id="rId7"/>
      <w:headerReference w:type="first" r:id="rId8"/>
      <w:type w:val="continuous"/>
      <w:pgSz w:w="11905" w:h="16837" w:code="9"/>
      <w:pgMar w:top="1985" w:right="1701" w:bottom="1701" w:left="1701" w:header="720" w:footer="720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9C45" w14:textId="77777777" w:rsidR="00373C7C" w:rsidRDefault="00373C7C" w:rsidP="00B05315">
      <w:r>
        <w:separator/>
      </w:r>
    </w:p>
  </w:endnote>
  <w:endnote w:type="continuationSeparator" w:id="0">
    <w:p w14:paraId="30A6A84B" w14:textId="77777777" w:rsidR="00373C7C" w:rsidRDefault="00373C7C" w:rsidP="00B0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EC83" w14:textId="77777777" w:rsidR="00373C7C" w:rsidRDefault="00373C7C" w:rsidP="00B05315">
      <w:r>
        <w:separator/>
      </w:r>
    </w:p>
  </w:footnote>
  <w:footnote w:type="continuationSeparator" w:id="0">
    <w:p w14:paraId="677FF5B1" w14:textId="77777777" w:rsidR="00373C7C" w:rsidRDefault="00373C7C" w:rsidP="00B0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A983" w14:textId="77777777" w:rsidR="00B05315" w:rsidRDefault="00B05315" w:rsidP="00B05315">
    <w:pPr>
      <w:pStyle w:val="a3"/>
      <w:jc w:val="right"/>
    </w:pPr>
    <w:r>
      <w:rPr>
        <w:rFonts w:hint="eastAsia"/>
      </w:rPr>
      <w:t>（記載例別添）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38AE" w14:textId="0D8D9837" w:rsidR="00B05315" w:rsidRDefault="00B05315" w:rsidP="00B05315">
    <w:pPr>
      <w:pStyle w:val="a3"/>
      <w:jc w:val="right"/>
    </w:pPr>
    <w:r>
      <w:rPr>
        <w:rFonts w:hint="eastAsia"/>
      </w:rPr>
      <w:t>（記載例</w:t>
    </w:r>
    <w:r w:rsidR="00E80426">
      <w:rPr>
        <w:rFonts w:hint="eastAsia"/>
      </w:rPr>
      <w:t>別添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40CD"/>
    <w:multiLevelType w:val="hybridMultilevel"/>
    <w:tmpl w:val="B5E821EE"/>
    <w:lvl w:ilvl="0" w:tplc="C390169C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873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69"/>
    <w:rsid w:val="000024EB"/>
    <w:rsid w:val="000604D2"/>
    <w:rsid w:val="00185B9A"/>
    <w:rsid w:val="00185E5D"/>
    <w:rsid w:val="002D6BB9"/>
    <w:rsid w:val="0031661B"/>
    <w:rsid w:val="00373C7C"/>
    <w:rsid w:val="004565CC"/>
    <w:rsid w:val="00462A75"/>
    <w:rsid w:val="00583217"/>
    <w:rsid w:val="00687560"/>
    <w:rsid w:val="00696E09"/>
    <w:rsid w:val="006D50D9"/>
    <w:rsid w:val="008B7A4F"/>
    <w:rsid w:val="009D1854"/>
    <w:rsid w:val="00A8486C"/>
    <w:rsid w:val="00B05315"/>
    <w:rsid w:val="00B42E69"/>
    <w:rsid w:val="00B672C4"/>
    <w:rsid w:val="00C9272C"/>
    <w:rsid w:val="00D344DB"/>
    <w:rsid w:val="00E56061"/>
    <w:rsid w:val="00E80426"/>
    <w:rsid w:val="00EC7C81"/>
    <w:rsid w:val="00F67C72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68201"/>
  <w15:chartTrackingRefBased/>
  <w15:docId w15:val="{43F941EF-5193-4E46-84FE-8BEC6ECD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315"/>
  </w:style>
  <w:style w:type="paragraph" w:styleId="a5">
    <w:name w:val="footer"/>
    <w:basedOn w:val="a"/>
    <w:link w:val="a6"/>
    <w:uiPriority w:val="99"/>
    <w:unhideWhenUsed/>
    <w:rsid w:val="00B05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315"/>
  </w:style>
  <w:style w:type="table" w:styleId="a7">
    <w:name w:val="Table Grid"/>
    <w:basedOn w:val="a1"/>
    <w:uiPriority w:val="39"/>
    <w:rsid w:val="00F6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44DB"/>
    <w:pPr>
      <w:ind w:leftChars="400" w:left="840"/>
    </w:pPr>
  </w:style>
  <w:style w:type="paragraph" w:styleId="a9">
    <w:name w:val="No Spacing"/>
    <w:uiPriority w:val="1"/>
    <w:qFormat/>
    <w:rsid w:val="004565CC"/>
    <w:pPr>
      <w:widowControl w:val="0"/>
      <w:jc w:val="both"/>
    </w:pPr>
  </w:style>
  <w:style w:type="paragraph" w:styleId="aa">
    <w:name w:val="Subtitle"/>
    <w:basedOn w:val="a"/>
    <w:next w:val="a"/>
    <w:link w:val="ab"/>
    <w:uiPriority w:val="11"/>
    <w:qFormat/>
    <w:rsid w:val="004565C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4565CC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</dc:creator>
  <cp:keywords/>
  <dc:description/>
  <cp:lastModifiedBy>user</cp:lastModifiedBy>
  <cp:revision>6</cp:revision>
  <dcterms:created xsi:type="dcterms:W3CDTF">2021-12-24T02:27:00Z</dcterms:created>
  <dcterms:modified xsi:type="dcterms:W3CDTF">2025-12-02T23:34:00Z</dcterms:modified>
</cp:coreProperties>
</file>