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1E" w:rsidRDefault="006210B1">
      <w:pPr>
        <w:spacing w:line="352" w:lineRule="exact"/>
        <w:rPr>
          <w:rFonts w:ascii="?l?r ??fc" w:cstheme="minorBidi"/>
          <w:sz w:val="24"/>
          <w:szCs w:val="24"/>
        </w:rPr>
      </w:pPr>
      <w:r>
        <w:rPr>
          <w:rFonts w:hint="eastAsia"/>
          <w:color w:val="000000"/>
        </w:rPr>
        <w:t>県様式第３３号</w:t>
      </w:r>
    </w:p>
    <w:tbl>
      <w:tblPr>
        <w:tblW w:w="0" w:type="auto"/>
        <w:tblInd w:w="4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7"/>
        <w:gridCol w:w="2824"/>
      </w:tblGrid>
      <w:tr w:rsidR="00AD711E">
        <w:trPr>
          <w:trHeight w:val="29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1E" w:rsidRDefault="006210B1">
            <w:pPr>
              <w:spacing w:line="29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1E" w:rsidRDefault="006210B1">
            <w:pPr>
              <w:spacing w:line="29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　　　　　　　号</w:t>
            </w:r>
          </w:p>
        </w:tc>
      </w:tr>
      <w:tr w:rsidR="00AD711E">
        <w:trPr>
          <w:trHeight w:val="29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1E" w:rsidRDefault="006210B1">
            <w:pPr>
              <w:spacing w:line="29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711E" w:rsidRDefault="006210B1">
            <w:pPr>
              <w:spacing w:line="292" w:lineRule="atLeast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6210B1">
      <w:pPr>
        <w:spacing w:line="352" w:lineRule="exact"/>
        <w:jc w:val="center"/>
        <w:rPr>
          <w:rFonts w:ascii="?l?r ??fc" w:cstheme="minorBidi"/>
          <w:color w:val="000000"/>
        </w:rPr>
      </w:pPr>
      <w:r>
        <w:rPr>
          <w:rFonts w:hint="eastAsia"/>
          <w:color w:val="000000"/>
          <w:sz w:val="30"/>
          <w:szCs w:val="30"/>
        </w:rPr>
        <w:t>定期自主検査計画（変更）届</w:t>
      </w:r>
    </w:p>
    <w:p w:rsidR="00AD711E" w:rsidRDefault="006210B1">
      <w:pPr>
        <w:spacing w:line="352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</w:t>
      </w:r>
    </w:p>
    <w:p w:rsidR="00AD711E" w:rsidRDefault="006210B1">
      <w:pPr>
        <w:spacing w:line="352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6210B1">
      <w:pPr>
        <w:spacing w:line="352" w:lineRule="exact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神　奈　川　県　知　事　殿</w:t>
      </w:r>
    </w:p>
    <w:p w:rsidR="00AD711E" w:rsidRDefault="006210B1">
      <w:pPr>
        <w:spacing w:line="352" w:lineRule="exact"/>
        <w:rPr>
          <w:rFonts w:ascii="?l?r ??fc" w:cstheme="minorBidi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6210B1">
      <w:pPr>
        <w:spacing w:line="352" w:lineRule="exact"/>
        <w:ind w:left="3995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（代表者）氏名</w:t>
      </w:r>
      <w:r>
        <w:rPr>
          <w:rFonts w:ascii="?l?r ??fc" w:cs="?l?r ??fc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</w:t>
      </w:r>
      <w:r>
        <w:rPr>
          <w:rFonts w:ascii="?l?r ??fc" w:cs="?l?r ??fc"/>
          <w:color w:val="000000"/>
        </w:rPr>
        <w:t xml:space="preserve">    </w:t>
      </w: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p w:rsidR="00AD711E" w:rsidRDefault="006210B1">
      <w:pPr>
        <w:spacing w:line="352" w:lineRule="exact"/>
        <w:ind w:left="235" w:right="381" w:firstLine="235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当社所有　　　　について、火薬類取締法第３５条の２第１項の規定による定期自主検査計画を次のとおり定めた（変更した）ので火薬類取締法第３５条の２第２項の規定によりお届けします。</w:t>
      </w:r>
    </w:p>
    <w:p w:rsidR="00AD711E" w:rsidRDefault="00AD711E">
      <w:pPr>
        <w:spacing w:line="352" w:lineRule="exact"/>
        <w:rPr>
          <w:rFonts w:ascii="?l?r ??fc" w:cstheme="minorBidi"/>
          <w:color w:val="000000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4"/>
        <w:gridCol w:w="6353"/>
      </w:tblGrid>
      <w:tr w:rsidR="00AD711E">
        <w:trPr>
          <w:trHeight w:val="6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名　　　　　　　　　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  <w:tr w:rsidR="00AD711E">
        <w:trPr>
          <w:trHeight w:val="620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="?l?r ??fc"/>
                <w:color w:val="000000"/>
              </w:rPr>
            </w:pPr>
            <w:r>
              <w:rPr>
                <w:rFonts w:hint="eastAsia"/>
                <w:color w:val="000000"/>
              </w:rPr>
              <w:t>事務所所在地</w:t>
            </w:r>
            <w:r>
              <w:rPr>
                <w:rFonts w:ascii="?l?r ??fc" w:cs="?l?r ??fc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電話</w:t>
            </w:r>
            <w:r>
              <w:rPr>
                <w:rFonts w:ascii="?l?r ??fc" w:cs="?l?r ??fc"/>
                <w:color w:val="000000"/>
              </w:rPr>
              <w:t>)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  <w:tr w:rsidR="00AD711E">
        <w:trPr>
          <w:trHeight w:val="1318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8C5B7B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 w:rsidR="006210B1">
              <w:rPr>
                <w:rFonts w:hint="eastAsia"/>
                <w:color w:val="000000"/>
              </w:rPr>
              <w:t>代表者</w:t>
            </w:r>
            <w:bookmarkStart w:id="0" w:name="_GoBack"/>
            <w:bookmarkEnd w:id="0"/>
            <w:r w:rsidR="006210B1">
              <w:rPr>
                <w:rFonts w:hint="eastAsia"/>
                <w:color w:val="000000"/>
              </w:rPr>
              <w:t>）</w:t>
            </w:r>
            <w:r w:rsidR="006210B1">
              <w:rPr>
                <w:rFonts w:ascii="?l?r ??fc" w:cs="?l?r ??fc"/>
                <w:color w:val="000000"/>
              </w:rPr>
              <w:t xml:space="preserve"> </w:t>
            </w:r>
            <w:r w:rsidR="006210B1">
              <w:rPr>
                <w:rFonts w:hint="eastAsia"/>
                <w:color w:val="000000"/>
              </w:rPr>
              <w:t>住所　氏名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  <w:tr w:rsidR="00AD711E">
        <w:trPr>
          <w:trHeight w:val="1304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製造所・火薬庫の所在地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  <w:tr w:rsidR="00AD711E">
        <w:trPr>
          <w:trHeight w:val="954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製造所・火薬庫の種類</w:t>
            </w:r>
          </w:p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及　び　む　ね　数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  <w:tr w:rsidR="00AD711E">
        <w:trPr>
          <w:trHeight w:val="633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検査予定年月日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711E" w:rsidRDefault="006210B1">
            <w:pPr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第１次　　年　月　日　・　第２次　　年　月　日</w:t>
            </w:r>
          </w:p>
        </w:tc>
      </w:tr>
      <w:tr w:rsidR="00AD711E">
        <w:trPr>
          <w:trHeight w:val="955"/>
        </w:trPr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検　査　指　揮　監　督</w:t>
            </w:r>
          </w:p>
          <w:p w:rsidR="00AD711E" w:rsidRDefault="006210B1">
            <w:pPr>
              <w:ind w:left="57" w:right="57"/>
              <w:jc w:val="distribute"/>
              <w:rPr>
                <w:rFonts w:ascii="?l?r ??fc" w:cstheme="minorBidi"/>
                <w:color w:val="000000"/>
              </w:rPr>
            </w:pPr>
            <w:r>
              <w:rPr>
                <w:rFonts w:hint="eastAsia"/>
                <w:color w:val="000000"/>
              </w:rPr>
              <w:t>保安責任者氏名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11E" w:rsidRDefault="00AD711E">
            <w:pPr>
              <w:rPr>
                <w:rFonts w:ascii="?l?r ??fc" w:cstheme="minorBidi"/>
                <w:color w:val="000000"/>
              </w:rPr>
            </w:pPr>
          </w:p>
        </w:tc>
      </w:tr>
    </w:tbl>
    <w:p w:rsidR="00AD711E" w:rsidRDefault="006210B1">
      <w:pPr>
        <w:spacing w:line="352" w:lineRule="exact"/>
        <w:ind w:left="235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１　この用紙の大きさは、日本産業規格Ａ４とすること。</w:t>
      </w:r>
    </w:p>
    <w:p w:rsidR="00AD711E" w:rsidRDefault="006210B1">
      <w:pPr>
        <w:spacing w:line="352" w:lineRule="exact"/>
        <w:ind w:left="235"/>
        <w:rPr>
          <w:rFonts w:ascii="?l?r ??fc" w:cstheme="minorBidi"/>
          <w:color w:val="000000"/>
        </w:rPr>
      </w:pPr>
      <w:r>
        <w:rPr>
          <w:rFonts w:hint="eastAsia"/>
          <w:color w:val="000000"/>
        </w:rPr>
        <w:t xml:space="preserve">　　　２</w:t>
      </w:r>
      <w:r>
        <w:rPr>
          <w:rFonts w:ascii="?l?r ??fc" w:cs="?l?r ??fc"/>
          <w:color w:val="000000"/>
        </w:rPr>
        <w:t xml:space="preserve">  </w:t>
      </w:r>
      <w:r>
        <w:rPr>
          <w:rFonts w:hint="eastAsia"/>
          <w:color w:val="000000"/>
        </w:rPr>
        <w:t>×印の欄は、記載しないこと。</w:t>
      </w:r>
    </w:p>
    <w:sectPr w:rsidR="00AD711E">
      <w:pgSz w:w="11906" w:h="16838"/>
      <w:pgMar w:top="908" w:right="1248" w:bottom="1190" w:left="1248" w:header="720" w:footer="720" w:gutter="0"/>
      <w:cols w:space="720"/>
      <w:noEndnote/>
      <w:docGrid w:type="linesAndChars" w:linePitch="294" w:charSpace="39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defaultTabStop w:val="720"/>
  <w:doNotHyphenateCaps/>
  <w:drawingGridHorizontalSpacing w:val="235"/>
  <w:drawingGridVerticalSpacing w:val="147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B1"/>
    <w:rsid w:val="006210B1"/>
    <w:rsid w:val="008C5B7B"/>
    <w:rsid w:val="00A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5B78CE-730B-4660-AA33-9401D080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KANAZAWA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第49号様式　定期自主検査計画届</dc:title>
  <dc:subject/>
  <dc:creator>FIS-02</dc:creator>
  <cp:keywords/>
  <dc:description/>
  <cp:lastModifiedBy>user</cp:lastModifiedBy>
  <cp:revision>4</cp:revision>
  <dcterms:created xsi:type="dcterms:W3CDTF">2019-12-19T08:12:00Z</dcterms:created>
  <dcterms:modified xsi:type="dcterms:W3CDTF">2021-03-17T07:49:00Z</dcterms:modified>
</cp:coreProperties>
</file>