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AB" w:rsidRDefault="00CB5E41">
      <w:pPr>
        <w:rPr>
          <w:rFonts w:cstheme="minorBidi"/>
        </w:rPr>
      </w:pPr>
      <w:r>
        <w:rPr>
          <w:rFonts w:hint="eastAsia"/>
          <w:color w:val="000000"/>
        </w:rPr>
        <w:t>様式第８（規則第１４条の２関係）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C278AB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AB" w:rsidRDefault="00CB5E41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AE740A">
              <w:rPr>
                <w:rFonts w:hint="eastAsia"/>
                <w:color w:val="000000"/>
                <w:spacing w:val="30"/>
                <w:fitText w:val="1205" w:id="2090571520"/>
              </w:rPr>
              <w:t>整理番号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AB" w:rsidRDefault="00CB5E4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C278AB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AB" w:rsidRDefault="00CB5E41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2090571521"/>
              </w:rPr>
              <w:t>受理</w:t>
            </w:r>
            <w:r>
              <w:rPr>
                <w:rFonts w:hint="eastAsia"/>
                <w:color w:val="000000"/>
                <w:fitText w:val="1205" w:id="2090571521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AB" w:rsidRDefault="00CB5E41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C278AB" w:rsidRDefault="00C278AB">
      <w:pPr>
        <w:rPr>
          <w:rFonts w:cstheme="minorBidi"/>
          <w:color w:val="000000"/>
        </w:rPr>
      </w:pPr>
    </w:p>
    <w:p w:rsidR="00C278AB" w:rsidRDefault="00C278AB">
      <w:pPr>
        <w:rPr>
          <w:rFonts w:cstheme="minorBidi"/>
          <w:color w:val="000000"/>
        </w:rPr>
      </w:pPr>
    </w:p>
    <w:p w:rsidR="00C278AB" w:rsidRDefault="00CB5E41">
      <w:pPr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2"/>
          <w:szCs w:val="32"/>
        </w:rPr>
        <w:t>火　薬　庫　承　継　届</w:t>
      </w:r>
    </w:p>
    <w:p w:rsidR="00C278AB" w:rsidRDefault="00C278AB">
      <w:pPr>
        <w:rPr>
          <w:rFonts w:cstheme="minorBidi"/>
          <w:color w:val="000000"/>
        </w:rPr>
      </w:pPr>
    </w:p>
    <w:p w:rsidR="00C278AB" w:rsidRDefault="00CB5E41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C278AB" w:rsidRDefault="00C278AB">
      <w:pPr>
        <w:rPr>
          <w:rFonts w:cstheme="minorBidi"/>
          <w:color w:val="000000"/>
        </w:rPr>
      </w:pPr>
    </w:p>
    <w:p w:rsidR="00C278AB" w:rsidRDefault="00CB5E41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殿</w:t>
      </w:r>
      <w:r>
        <w:rPr>
          <w:color w:val="000000"/>
        </w:rPr>
        <w:t xml:space="preserve">   </w:t>
      </w:r>
    </w:p>
    <w:p w:rsidR="00C278AB" w:rsidRDefault="00CB5E41">
      <w:pPr>
        <w:rPr>
          <w:rFonts w:cstheme="minorBidi"/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C278AB" w:rsidRDefault="00CB5E41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（代表者）　　　　　　　　　　　　　　</w:t>
      </w:r>
      <w:r>
        <w:rPr>
          <w:color w:val="000000"/>
        </w:rPr>
        <w:t xml:space="preserve"> </w:t>
      </w:r>
    </w:p>
    <w:p w:rsidR="00C278AB" w:rsidRDefault="00C278AB">
      <w:pPr>
        <w:rPr>
          <w:rFonts w:cstheme="minorBidi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3"/>
        <w:gridCol w:w="6204"/>
      </w:tblGrid>
      <w:tr w:rsidR="00C278AB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</w:p>
        </w:tc>
      </w:tr>
      <w:tr w:rsidR="00C278AB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</w:p>
        </w:tc>
      </w:tr>
      <w:tr w:rsidR="00C278AB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職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業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</w:p>
        </w:tc>
      </w:tr>
      <w:tr w:rsidR="00C278AB">
        <w:trPr>
          <w:trHeight w:val="105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住所氏名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年齢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</w:p>
          <w:p w:rsidR="00C278AB" w:rsidRDefault="00C278AB">
            <w:pPr>
              <w:rPr>
                <w:rFonts w:cstheme="minorBidi"/>
                <w:color w:val="000000"/>
              </w:rPr>
            </w:pPr>
          </w:p>
        </w:tc>
      </w:tr>
      <w:tr w:rsidR="00C278AB">
        <w:trPr>
          <w:trHeight w:val="704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火薬庫所在地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</w:p>
        </w:tc>
      </w:tr>
      <w:tr w:rsidR="00C278AB">
        <w:trPr>
          <w:trHeight w:val="105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火薬庫の種類及び棟数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</w:p>
        </w:tc>
      </w:tr>
      <w:tr w:rsidR="00C278AB">
        <w:trPr>
          <w:trHeight w:val="105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貯蔵火薬類の種類及び</w:t>
            </w:r>
          </w:p>
          <w:p w:rsidR="00C278AB" w:rsidRDefault="00CB5E4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その最大貯蔵量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</w:p>
        </w:tc>
      </w:tr>
      <w:tr w:rsidR="00C278AB">
        <w:trPr>
          <w:trHeight w:val="1056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前所有者又は前占有者の</w:t>
            </w:r>
          </w:p>
          <w:p w:rsidR="00C278AB" w:rsidRDefault="00CB5E4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住所氏名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</w:p>
        </w:tc>
      </w:tr>
      <w:tr w:rsidR="00C278AB">
        <w:trPr>
          <w:trHeight w:val="69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承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継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理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由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  <w:bookmarkStart w:id="0" w:name="_GoBack"/>
            <w:bookmarkEnd w:id="0"/>
          </w:p>
        </w:tc>
      </w:tr>
      <w:tr w:rsidR="00C278AB">
        <w:trPr>
          <w:trHeight w:val="69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承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継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</w:p>
        </w:tc>
      </w:tr>
      <w:tr w:rsidR="00C278AB">
        <w:trPr>
          <w:trHeight w:val="69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8AB" w:rsidRDefault="00CB5E41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備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考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AB" w:rsidRDefault="00C278AB">
            <w:pPr>
              <w:rPr>
                <w:rFonts w:cstheme="minorBidi"/>
                <w:color w:val="000000"/>
              </w:rPr>
            </w:pPr>
          </w:p>
        </w:tc>
      </w:tr>
    </w:tbl>
    <w:p w:rsidR="00C278AB" w:rsidRPr="00CB5E41" w:rsidRDefault="00CB5E41" w:rsidP="00CB5E41">
      <w:pPr>
        <w:spacing w:line="320" w:lineRule="exact"/>
        <w:rPr>
          <w:rFonts w:cstheme="minorBidi"/>
          <w:color w:val="000000"/>
          <w:sz w:val="21"/>
        </w:rPr>
      </w:pPr>
      <w:r w:rsidRPr="00CB5E41">
        <w:rPr>
          <w:rFonts w:hint="eastAsia"/>
          <w:color w:val="000000"/>
          <w:sz w:val="21"/>
        </w:rPr>
        <w:t xml:space="preserve">　備考　１</w:t>
      </w:r>
      <w:r w:rsidRPr="00CB5E41">
        <w:rPr>
          <w:color w:val="000000"/>
          <w:sz w:val="21"/>
        </w:rPr>
        <w:t xml:space="preserve"> </w:t>
      </w:r>
      <w:r w:rsidRPr="00CB5E41">
        <w:rPr>
          <w:rFonts w:hint="eastAsia"/>
          <w:color w:val="000000"/>
          <w:sz w:val="21"/>
        </w:rPr>
        <w:t>この用紙の大きさは､日本産業規格Ａ４とすること｡</w:t>
      </w:r>
    </w:p>
    <w:p w:rsidR="00C278AB" w:rsidRPr="00CB5E41" w:rsidRDefault="00CB5E41" w:rsidP="00CB5E41">
      <w:pPr>
        <w:spacing w:line="320" w:lineRule="exact"/>
        <w:rPr>
          <w:rFonts w:cstheme="minorBidi"/>
          <w:color w:val="000000"/>
          <w:sz w:val="21"/>
        </w:rPr>
      </w:pPr>
      <w:r w:rsidRPr="00CB5E41">
        <w:rPr>
          <w:rFonts w:hint="eastAsia"/>
          <w:color w:val="000000"/>
          <w:sz w:val="21"/>
        </w:rPr>
        <w:t xml:space="preserve">　　</w:t>
      </w:r>
      <w:r w:rsidRPr="00CB5E41">
        <w:rPr>
          <w:color w:val="000000"/>
          <w:sz w:val="21"/>
        </w:rPr>
        <w:t xml:space="preserve">  </w:t>
      </w:r>
      <w:r w:rsidRPr="00CB5E41">
        <w:rPr>
          <w:rFonts w:hint="eastAsia"/>
          <w:color w:val="000000"/>
          <w:sz w:val="21"/>
        </w:rPr>
        <w:t xml:space="preserve">　２</w:t>
      </w:r>
      <w:r w:rsidRPr="00CB5E41">
        <w:rPr>
          <w:color w:val="000000"/>
          <w:sz w:val="21"/>
        </w:rPr>
        <w:t xml:space="preserve"> </w:t>
      </w:r>
      <w:r w:rsidRPr="00CB5E41">
        <w:rPr>
          <w:rFonts w:hint="eastAsia"/>
          <w:color w:val="000000"/>
          <w:sz w:val="21"/>
        </w:rPr>
        <w:t>×印の欄は､記載しないこと｡</w:t>
      </w:r>
    </w:p>
    <w:p w:rsidR="00C278AB" w:rsidRPr="00CB5E41" w:rsidRDefault="00CB5E41" w:rsidP="00CB5E41">
      <w:pPr>
        <w:spacing w:line="320" w:lineRule="exact"/>
        <w:rPr>
          <w:rFonts w:cstheme="minorBidi"/>
          <w:sz w:val="21"/>
        </w:rPr>
      </w:pPr>
      <w:r w:rsidRPr="00CB5E41">
        <w:rPr>
          <w:color w:val="000000"/>
          <w:sz w:val="21"/>
        </w:rPr>
        <w:t xml:space="preserve">      </w:t>
      </w:r>
      <w:r w:rsidRPr="00CB5E41">
        <w:rPr>
          <w:rFonts w:hint="eastAsia"/>
          <w:color w:val="000000"/>
          <w:sz w:val="21"/>
        </w:rPr>
        <w:t xml:space="preserve">　３</w:t>
      </w:r>
      <w:r w:rsidRPr="00CB5E41">
        <w:rPr>
          <w:color w:val="000000"/>
          <w:sz w:val="21"/>
        </w:rPr>
        <w:t xml:space="preserve"> </w:t>
      </w:r>
      <w:r w:rsidRPr="00CB5E41">
        <w:rPr>
          <w:rFonts w:hint="eastAsia"/>
          <w:color w:val="000000"/>
          <w:sz w:val="21"/>
        </w:rPr>
        <w:t>２級火薬庫にあ</w:t>
      </w:r>
      <w:r w:rsidR="00D744BE">
        <w:rPr>
          <w:rFonts w:hint="eastAsia"/>
          <w:color w:val="000000"/>
          <w:sz w:val="21"/>
        </w:rPr>
        <w:t>つ</w:t>
      </w:r>
      <w:r w:rsidRPr="00CB5E41">
        <w:rPr>
          <w:rFonts w:hint="eastAsia"/>
          <w:color w:val="000000"/>
          <w:sz w:val="21"/>
        </w:rPr>
        <w:t>ては､備考の欄にその使用期間を記載すること｡</w:t>
      </w:r>
    </w:p>
    <w:sectPr w:rsidR="00C278AB" w:rsidRPr="00CB5E41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41"/>
    <w:rsid w:val="005212A6"/>
    <w:rsid w:val="00AE740A"/>
    <w:rsid w:val="00C278AB"/>
    <w:rsid w:val="00CB5E41"/>
    <w:rsid w:val="00D7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022CF8-37DA-4147-BC1A-4EF5634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DS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第48号様式　火薬庫承継届</dc:title>
  <dc:subject/>
  <dc:creator>YCD</dc:creator>
  <cp:keywords/>
  <dc:description/>
  <cp:lastModifiedBy>user</cp:lastModifiedBy>
  <cp:revision>8</cp:revision>
  <dcterms:created xsi:type="dcterms:W3CDTF">2019-12-19T05:24:00Z</dcterms:created>
  <dcterms:modified xsi:type="dcterms:W3CDTF">2021-03-18T05:29:00Z</dcterms:modified>
</cp:coreProperties>
</file>