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C86" w:rsidRPr="00777A5F" w:rsidRDefault="00331016" w:rsidP="004867F1">
      <w:pPr>
        <w:jc w:val="center"/>
        <w:rPr>
          <w:rFonts w:ascii="游明朝" w:eastAsia="游明朝" w:hAnsi="游明朝"/>
          <w:sz w:val="28"/>
        </w:rPr>
      </w:pPr>
      <w:r w:rsidRPr="00777A5F">
        <w:rPr>
          <w:rFonts w:ascii="游明朝" w:eastAsia="游明朝" w:hAnsi="游明朝" w:hint="eastAsia"/>
          <w:sz w:val="28"/>
        </w:rPr>
        <w:t>令和５</w:t>
      </w:r>
      <w:r w:rsidR="00F35BCF" w:rsidRPr="00777A5F">
        <w:rPr>
          <w:rFonts w:ascii="游明朝" w:eastAsia="游明朝" w:hAnsi="游明朝" w:hint="eastAsia"/>
          <w:sz w:val="28"/>
        </w:rPr>
        <w:t>年度 第</w:t>
      </w:r>
      <w:r w:rsidR="006D6AC4">
        <w:rPr>
          <w:rFonts w:ascii="游明朝" w:eastAsia="游明朝" w:hAnsi="游明朝" w:hint="eastAsia"/>
          <w:sz w:val="28"/>
        </w:rPr>
        <w:t>３</w:t>
      </w:r>
      <w:r w:rsidR="00F35BCF" w:rsidRPr="00777A5F">
        <w:rPr>
          <w:rFonts w:ascii="游明朝" w:eastAsia="游明朝" w:hAnsi="游明朝" w:hint="eastAsia"/>
          <w:sz w:val="28"/>
        </w:rPr>
        <w:t xml:space="preserve">回未病産業研究会 </w:t>
      </w:r>
      <w:r w:rsidR="00902C53">
        <w:rPr>
          <w:rFonts w:ascii="游明朝" w:eastAsia="游明朝" w:hAnsi="游明朝" w:hint="eastAsia"/>
          <w:sz w:val="28"/>
        </w:rPr>
        <w:t>ピッチ＆交流会</w:t>
      </w:r>
      <w:r w:rsidR="00F35BCF" w:rsidRPr="00777A5F">
        <w:rPr>
          <w:rFonts w:ascii="游明朝" w:eastAsia="游明朝" w:hAnsi="游明朝" w:hint="eastAsia"/>
          <w:sz w:val="28"/>
        </w:rPr>
        <w:t xml:space="preserve"> 次第</w:t>
      </w:r>
    </w:p>
    <w:p w:rsidR="00F35BCF" w:rsidRPr="00777A5F" w:rsidRDefault="00F35BCF">
      <w:pPr>
        <w:rPr>
          <w:rFonts w:ascii="游明朝" w:eastAsia="游明朝" w:hAnsi="游明朝"/>
        </w:rPr>
      </w:pPr>
    </w:p>
    <w:p w:rsidR="0082538D" w:rsidRDefault="00F35BCF" w:rsidP="00A07773">
      <w:pPr>
        <w:wordWrap w:val="0"/>
        <w:spacing w:line="400" w:lineRule="exact"/>
        <w:ind w:left="5040" w:firstLine="840"/>
        <w:jc w:val="righ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>日時：令和</w:t>
      </w:r>
      <w:r w:rsidR="00756FB6">
        <w:rPr>
          <w:rFonts w:ascii="游明朝" w:eastAsia="游明朝" w:hAnsi="游明朝" w:hint="eastAsia"/>
          <w:sz w:val="24"/>
          <w:szCs w:val="24"/>
        </w:rPr>
        <w:t>６</w:t>
      </w:r>
      <w:r w:rsidRPr="00E27A55">
        <w:rPr>
          <w:rFonts w:ascii="游明朝" w:eastAsia="游明朝" w:hAnsi="游明朝" w:hint="eastAsia"/>
          <w:sz w:val="24"/>
          <w:szCs w:val="24"/>
        </w:rPr>
        <w:t>年</w:t>
      </w:r>
      <w:r w:rsidR="00756FB6">
        <w:rPr>
          <w:rFonts w:ascii="游明朝" w:eastAsia="游明朝" w:hAnsi="游明朝" w:hint="eastAsia"/>
          <w:sz w:val="24"/>
          <w:szCs w:val="24"/>
        </w:rPr>
        <w:t>１</w:t>
      </w:r>
      <w:r w:rsidRPr="00E27A55">
        <w:rPr>
          <w:rFonts w:ascii="游明朝" w:eastAsia="游明朝" w:hAnsi="游明朝" w:hint="eastAsia"/>
          <w:sz w:val="24"/>
          <w:szCs w:val="24"/>
        </w:rPr>
        <w:t>月</w:t>
      </w:r>
      <w:r w:rsidR="00756FB6">
        <w:rPr>
          <w:rFonts w:ascii="游明朝" w:eastAsia="游明朝" w:hAnsi="游明朝" w:hint="eastAsia"/>
          <w:sz w:val="24"/>
          <w:szCs w:val="24"/>
        </w:rPr>
        <w:t>２</w:t>
      </w:r>
      <w:r w:rsidR="00FB6EB7">
        <w:rPr>
          <w:rFonts w:ascii="游明朝" w:eastAsia="游明朝" w:hAnsi="游明朝" w:hint="eastAsia"/>
          <w:sz w:val="24"/>
          <w:szCs w:val="24"/>
        </w:rPr>
        <w:t>6</w:t>
      </w:r>
      <w:r w:rsidRPr="00E27A55">
        <w:rPr>
          <w:rFonts w:ascii="游明朝" w:eastAsia="游明朝" w:hAnsi="游明朝" w:hint="eastAsia"/>
          <w:sz w:val="24"/>
          <w:szCs w:val="24"/>
        </w:rPr>
        <w:t>日（</w:t>
      </w:r>
      <w:r w:rsidR="00756FB6">
        <w:rPr>
          <w:rFonts w:ascii="游明朝" w:eastAsia="游明朝" w:hAnsi="游明朝" w:hint="eastAsia"/>
          <w:sz w:val="24"/>
          <w:szCs w:val="24"/>
        </w:rPr>
        <w:t>金</w:t>
      </w:r>
      <w:r w:rsidRPr="00E27A55">
        <w:rPr>
          <w:rFonts w:ascii="游明朝" w:eastAsia="游明朝" w:hAnsi="游明朝" w:hint="eastAsia"/>
          <w:sz w:val="24"/>
          <w:szCs w:val="24"/>
        </w:rPr>
        <w:t>）</w:t>
      </w:r>
    </w:p>
    <w:p w:rsidR="00F35BCF" w:rsidRPr="00E27A55" w:rsidRDefault="00F35BCF" w:rsidP="00A07773">
      <w:pPr>
        <w:wordWrap w:val="0"/>
        <w:spacing w:line="400" w:lineRule="exact"/>
        <w:ind w:left="5880" w:firstLineChars="300" w:firstLine="720"/>
        <w:jc w:val="righ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>1</w:t>
      </w:r>
      <w:r w:rsidR="00902C53">
        <w:rPr>
          <w:rFonts w:ascii="游明朝" w:eastAsia="游明朝" w:hAnsi="游明朝" w:hint="eastAsia"/>
          <w:sz w:val="24"/>
          <w:szCs w:val="24"/>
        </w:rPr>
        <w:t>5</w:t>
      </w:r>
      <w:r w:rsidRPr="00E27A55">
        <w:rPr>
          <w:rFonts w:ascii="游明朝" w:eastAsia="游明朝" w:hAnsi="游明朝" w:hint="eastAsia"/>
          <w:sz w:val="24"/>
          <w:szCs w:val="24"/>
        </w:rPr>
        <w:t>時</w:t>
      </w:r>
      <w:r w:rsidR="00902C53">
        <w:rPr>
          <w:rFonts w:ascii="游明朝" w:eastAsia="游明朝" w:hAnsi="游明朝" w:hint="eastAsia"/>
          <w:sz w:val="24"/>
          <w:szCs w:val="24"/>
        </w:rPr>
        <w:t>0</w:t>
      </w:r>
      <w:r w:rsidR="00BE51F2" w:rsidRPr="00E27A55">
        <w:rPr>
          <w:rFonts w:ascii="游明朝" w:eastAsia="游明朝" w:hAnsi="游明朝" w:hint="eastAsia"/>
          <w:sz w:val="24"/>
          <w:szCs w:val="24"/>
        </w:rPr>
        <w:t>0分</w:t>
      </w:r>
      <w:r w:rsidRPr="00E27A55">
        <w:rPr>
          <w:rFonts w:ascii="游明朝" w:eastAsia="游明朝" w:hAnsi="游明朝" w:hint="eastAsia"/>
          <w:sz w:val="24"/>
          <w:szCs w:val="24"/>
        </w:rPr>
        <w:t>～1</w:t>
      </w:r>
      <w:r w:rsidR="00902C53">
        <w:rPr>
          <w:rFonts w:ascii="游明朝" w:eastAsia="游明朝" w:hAnsi="游明朝" w:hint="eastAsia"/>
          <w:sz w:val="24"/>
          <w:szCs w:val="24"/>
        </w:rPr>
        <w:t>6</w:t>
      </w:r>
      <w:r w:rsidRPr="00E27A55">
        <w:rPr>
          <w:rFonts w:ascii="游明朝" w:eastAsia="游明朝" w:hAnsi="游明朝" w:hint="eastAsia"/>
          <w:sz w:val="24"/>
          <w:szCs w:val="24"/>
        </w:rPr>
        <w:t>時</w:t>
      </w:r>
      <w:r w:rsidR="00902C53">
        <w:rPr>
          <w:rFonts w:ascii="游明朝" w:eastAsia="游明朝" w:hAnsi="游明朝" w:hint="eastAsia"/>
          <w:sz w:val="24"/>
          <w:szCs w:val="24"/>
        </w:rPr>
        <w:t>3</w:t>
      </w:r>
      <w:r w:rsidRPr="00E27A55">
        <w:rPr>
          <w:rFonts w:ascii="游明朝" w:eastAsia="游明朝" w:hAnsi="游明朝" w:hint="eastAsia"/>
          <w:sz w:val="24"/>
          <w:szCs w:val="24"/>
        </w:rPr>
        <w:t>0分</w:t>
      </w:r>
      <w:r w:rsidR="00A07773">
        <w:rPr>
          <w:rFonts w:ascii="游明朝" w:eastAsia="游明朝" w:hAnsi="游明朝" w:hint="eastAsia"/>
          <w:sz w:val="24"/>
          <w:szCs w:val="24"/>
        </w:rPr>
        <w:t xml:space="preserve">　</w:t>
      </w:r>
    </w:p>
    <w:p w:rsidR="0011528B" w:rsidRDefault="00736E20" w:rsidP="0011528B">
      <w:pPr>
        <w:wordWrap w:val="0"/>
        <w:spacing w:line="400" w:lineRule="exact"/>
        <w:ind w:left="2520" w:firstLineChars="200" w:firstLine="480"/>
        <w:jc w:val="righ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>場所：</w:t>
      </w:r>
      <w:r w:rsidR="0011528B" w:rsidRPr="0011528B">
        <w:rPr>
          <w:rFonts w:ascii="游明朝" w:eastAsia="游明朝" w:hAnsi="游明朝" w:hint="eastAsia"/>
          <w:sz w:val="24"/>
          <w:szCs w:val="24"/>
        </w:rPr>
        <w:t>神奈川中小企業センタービル</w:t>
      </w:r>
      <w:r w:rsidR="00F5098F">
        <w:rPr>
          <w:rFonts w:ascii="游明朝" w:eastAsia="游明朝" w:hAnsi="游明朝" w:hint="eastAsia"/>
          <w:sz w:val="24"/>
          <w:szCs w:val="24"/>
        </w:rPr>
        <w:t>6</w:t>
      </w:r>
      <w:r w:rsidR="0011528B">
        <w:rPr>
          <w:rFonts w:ascii="游明朝" w:eastAsia="游明朝" w:hAnsi="游明朝"/>
          <w:sz w:val="24"/>
          <w:szCs w:val="24"/>
        </w:rPr>
        <w:t>F</w:t>
      </w:r>
    </w:p>
    <w:p w:rsidR="00F35BCF" w:rsidRPr="00E27A55" w:rsidRDefault="0011528B" w:rsidP="0011528B">
      <w:pPr>
        <w:spacing w:line="400" w:lineRule="exact"/>
        <w:ind w:left="2520" w:firstLineChars="200" w:firstLine="480"/>
        <w:jc w:val="right"/>
        <w:rPr>
          <w:rFonts w:ascii="游明朝" w:eastAsia="游明朝" w:hAnsi="游明朝"/>
          <w:sz w:val="24"/>
          <w:szCs w:val="24"/>
        </w:rPr>
      </w:pPr>
      <w:r w:rsidRPr="0011528B">
        <w:rPr>
          <w:rFonts w:ascii="游明朝" w:eastAsia="游明朝" w:hAnsi="游明朝" w:hint="eastAsia"/>
          <w:sz w:val="24"/>
          <w:szCs w:val="24"/>
        </w:rPr>
        <w:t>神奈川産業</w:t>
      </w:r>
      <w:r>
        <w:rPr>
          <w:rFonts w:ascii="游明朝" w:eastAsia="游明朝" w:hAnsi="游明朝" w:hint="eastAsia"/>
          <w:sz w:val="24"/>
          <w:szCs w:val="24"/>
        </w:rPr>
        <w:t>振興</w:t>
      </w:r>
      <w:r w:rsidRPr="0011528B">
        <w:rPr>
          <w:rFonts w:ascii="游明朝" w:eastAsia="游明朝" w:hAnsi="游明朝" w:hint="eastAsia"/>
          <w:sz w:val="24"/>
          <w:szCs w:val="24"/>
        </w:rPr>
        <w:t>センター</w:t>
      </w:r>
      <w:r w:rsidR="00F5098F">
        <w:rPr>
          <w:rFonts w:ascii="游明朝" w:eastAsia="游明朝" w:hAnsi="游明朝" w:hint="eastAsia"/>
          <w:sz w:val="24"/>
          <w:szCs w:val="24"/>
        </w:rPr>
        <w:t xml:space="preserve"> </w:t>
      </w:r>
      <w:r w:rsidR="00FB6EB7">
        <w:rPr>
          <w:rFonts w:ascii="游明朝" w:eastAsia="游明朝" w:hAnsi="游明朝" w:hint="eastAsia"/>
          <w:sz w:val="24"/>
          <w:szCs w:val="24"/>
        </w:rPr>
        <w:t>大</w:t>
      </w:r>
      <w:r w:rsidRPr="0011528B">
        <w:rPr>
          <w:rFonts w:ascii="游明朝" w:eastAsia="游明朝" w:hAnsi="游明朝" w:hint="eastAsia"/>
          <w:sz w:val="24"/>
          <w:szCs w:val="24"/>
        </w:rPr>
        <w:t>研修室</w:t>
      </w:r>
    </w:p>
    <w:p w:rsidR="0082538D" w:rsidRPr="00E27A55" w:rsidRDefault="0082538D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736E20" w:rsidRPr="00E27A55" w:rsidRDefault="00F35BCF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E27A55">
        <w:rPr>
          <w:rFonts w:ascii="游明朝" w:eastAsia="游明朝" w:hAnsi="游明朝" w:hint="eastAsia"/>
          <w:sz w:val="24"/>
          <w:szCs w:val="24"/>
        </w:rPr>
        <w:t xml:space="preserve">１　</w:t>
      </w:r>
      <w:r w:rsidR="00736E20" w:rsidRPr="00E27A55">
        <w:rPr>
          <w:rFonts w:ascii="游明朝" w:eastAsia="游明朝" w:hAnsi="游明朝" w:hint="eastAsia"/>
          <w:sz w:val="24"/>
          <w:szCs w:val="24"/>
        </w:rPr>
        <w:t>開会</w:t>
      </w:r>
    </w:p>
    <w:p w:rsidR="00736E20" w:rsidRDefault="00736E20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4A1A4D" w:rsidRDefault="004A1A4D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756FB6" w:rsidRPr="00D87745" w:rsidRDefault="00756FB6" w:rsidP="00756FB6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　ME-BYO BRAND認定企業による自治体連携×社会実装の取組事例について</w:t>
      </w:r>
    </w:p>
    <w:p w:rsidR="00756FB6" w:rsidRDefault="00756FB6" w:rsidP="009E04FF">
      <w:pPr>
        <w:spacing w:line="400" w:lineRule="exact"/>
        <w:ind w:left="720" w:hangingChars="300" w:hanging="720"/>
        <w:rPr>
          <w:rFonts w:ascii="游明朝" w:eastAsia="游明朝" w:hAnsi="游明朝"/>
          <w:sz w:val="24"/>
          <w:szCs w:val="24"/>
        </w:rPr>
      </w:pPr>
      <w:r w:rsidRPr="00D87745">
        <w:rPr>
          <w:rFonts w:ascii="游明朝" w:eastAsia="游明朝" w:hAnsi="游明朝" w:hint="eastAsia"/>
          <w:sz w:val="24"/>
          <w:szCs w:val="24"/>
        </w:rPr>
        <w:t xml:space="preserve">  　</w:t>
      </w:r>
      <w:r>
        <w:rPr>
          <w:rFonts w:ascii="游明朝" w:eastAsia="游明朝" w:hAnsi="游明朝" w:hint="eastAsia"/>
          <w:sz w:val="24"/>
          <w:szCs w:val="24"/>
        </w:rPr>
        <w:t>◆エーテンラボ株式会社</w:t>
      </w:r>
      <w:r w:rsidR="00BC2612">
        <w:rPr>
          <w:rFonts w:ascii="游明朝" w:eastAsia="游明朝" w:hAnsi="游明朝" w:hint="eastAsia"/>
          <w:sz w:val="24"/>
          <w:szCs w:val="24"/>
        </w:rPr>
        <w:t>「</w:t>
      </w:r>
      <w:r w:rsidR="009E04FF" w:rsidRPr="009E04FF">
        <w:rPr>
          <w:rFonts w:ascii="游明朝" w:eastAsia="游明朝" w:hAnsi="游明朝" w:hint="eastAsia"/>
          <w:sz w:val="24"/>
          <w:szCs w:val="24"/>
        </w:rPr>
        <w:t>習慣化アプリ「みんチャレ」を活用したフレイル予防事業の自治体展開事例</w:t>
      </w:r>
      <w:r w:rsidR="00BC2612">
        <w:rPr>
          <w:rFonts w:ascii="游明朝" w:eastAsia="游明朝" w:hAnsi="游明朝" w:hint="eastAsia"/>
          <w:sz w:val="24"/>
          <w:szCs w:val="24"/>
        </w:rPr>
        <w:t>」</w:t>
      </w:r>
    </w:p>
    <w:p w:rsidR="00756FB6" w:rsidRDefault="00756FB6" w:rsidP="002446AF">
      <w:pPr>
        <w:spacing w:line="400" w:lineRule="exact"/>
        <w:ind w:leftChars="200" w:left="660" w:hangingChars="100" w:hanging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◆株式会社トータルブレインケア</w:t>
      </w:r>
      <w:r w:rsidR="00BC2612">
        <w:rPr>
          <w:rFonts w:ascii="游明朝" w:eastAsia="游明朝" w:hAnsi="游明朝" w:hint="eastAsia"/>
          <w:sz w:val="24"/>
          <w:szCs w:val="24"/>
        </w:rPr>
        <w:t>「</w:t>
      </w:r>
      <w:r w:rsidR="002446AF" w:rsidRPr="002446AF">
        <w:rPr>
          <w:rFonts w:ascii="游明朝" w:eastAsia="游明朝" w:hAnsi="游明朝" w:hint="eastAsia"/>
          <w:sz w:val="24"/>
          <w:szCs w:val="24"/>
        </w:rPr>
        <w:t>【脳体力トレーナーCogEvo】を活用した自治体および企業連携事例</w:t>
      </w:r>
      <w:r w:rsidR="00BC2612">
        <w:rPr>
          <w:rFonts w:ascii="游明朝" w:eastAsia="游明朝" w:hAnsi="游明朝" w:hint="eastAsia"/>
          <w:sz w:val="24"/>
          <w:szCs w:val="24"/>
        </w:rPr>
        <w:t>」</w:t>
      </w:r>
      <w:bookmarkStart w:id="0" w:name="_GoBack"/>
      <w:bookmarkEnd w:id="0"/>
    </w:p>
    <w:p w:rsidR="00E957D9" w:rsidRDefault="00E957D9" w:rsidP="00756FB6">
      <w:pPr>
        <w:spacing w:line="400" w:lineRule="exact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◆</w:t>
      </w:r>
      <w:r w:rsidRPr="00E957D9">
        <w:rPr>
          <w:rFonts w:ascii="游明朝" w:eastAsia="游明朝" w:hAnsi="游明朝" w:hint="eastAsia"/>
          <w:sz w:val="24"/>
          <w:szCs w:val="24"/>
        </w:rPr>
        <w:t>DeSCヘルスケア</w:t>
      </w:r>
      <w:r>
        <w:rPr>
          <w:rFonts w:ascii="游明朝" w:eastAsia="游明朝" w:hAnsi="游明朝" w:hint="eastAsia"/>
          <w:sz w:val="24"/>
          <w:szCs w:val="24"/>
        </w:rPr>
        <w:t>株式会社</w:t>
      </w:r>
      <w:r w:rsidR="00476A92">
        <w:rPr>
          <w:rFonts w:ascii="游明朝" w:eastAsia="游明朝" w:hAnsi="游明朝" w:hint="eastAsia"/>
          <w:sz w:val="24"/>
          <w:szCs w:val="24"/>
        </w:rPr>
        <w:t>「</w:t>
      </w:r>
      <w:r w:rsidR="00D6535D" w:rsidRPr="00D6535D">
        <w:rPr>
          <w:rFonts w:ascii="游明朝" w:eastAsia="游明朝" w:hAnsi="游明朝" w:hint="eastAsia"/>
          <w:sz w:val="24"/>
          <w:szCs w:val="24"/>
        </w:rPr>
        <w:t>PHRを活用した健康増進の仕組み作り</w:t>
      </w:r>
      <w:r w:rsidR="00476A92">
        <w:rPr>
          <w:rFonts w:ascii="游明朝" w:eastAsia="游明朝" w:hAnsi="游明朝" w:hint="eastAsia"/>
          <w:sz w:val="24"/>
          <w:szCs w:val="24"/>
        </w:rPr>
        <w:t>」</w:t>
      </w:r>
    </w:p>
    <w:p w:rsidR="00FB6EB7" w:rsidRDefault="00FB6EB7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4A1A4D" w:rsidRPr="00756FB6" w:rsidRDefault="004A1A4D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F35BCF" w:rsidRPr="00E27A55" w:rsidRDefault="00DF390F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３</w:t>
      </w:r>
      <w:r w:rsidR="00F35BCF" w:rsidRPr="00E27A55">
        <w:rPr>
          <w:rFonts w:ascii="游明朝" w:eastAsia="游明朝" w:hAnsi="游明朝" w:hint="eastAsia"/>
          <w:sz w:val="24"/>
          <w:szCs w:val="24"/>
        </w:rPr>
        <w:t xml:space="preserve">　</w:t>
      </w:r>
      <w:r w:rsidR="00736E20" w:rsidRPr="00E27A55">
        <w:rPr>
          <w:rFonts w:ascii="游明朝" w:eastAsia="游明朝" w:hAnsi="游明朝" w:hint="eastAsia"/>
          <w:sz w:val="24"/>
          <w:szCs w:val="24"/>
        </w:rPr>
        <w:t>未病産業研究会会員による、</w:t>
      </w:r>
      <w:r w:rsidR="00A8364A" w:rsidRPr="00A8364A">
        <w:rPr>
          <w:rFonts w:ascii="游明朝" w:eastAsia="游明朝" w:hAnsi="游明朝" w:hint="eastAsia"/>
          <w:sz w:val="24"/>
          <w:szCs w:val="24"/>
        </w:rPr>
        <w:t>自治体</w:t>
      </w:r>
      <w:r w:rsidR="00A8364A">
        <w:rPr>
          <w:rFonts w:ascii="游明朝" w:eastAsia="游明朝" w:hAnsi="游明朝" w:hint="eastAsia"/>
          <w:sz w:val="24"/>
          <w:szCs w:val="24"/>
        </w:rPr>
        <w:t>（地域）連携、</w:t>
      </w:r>
      <w:r w:rsidR="00A8364A" w:rsidRPr="00A8364A">
        <w:rPr>
          <w:rFonts w:ascii="游明朝" w:eastAsia="游明朝" w:hAnsi="游明朝" w:hint="eastAsia"/>
          <w:sz w:val="24"/>
          <w:szCs w:val="24"/>
        </w:rPr>
        <w:t>社会実装</w:t>
      </w:r>
      <w:r w:rsidR="00A8364A">
        <w:rPr>
          <w:rFonts w:ascii="游明朝" w:eastAsia="游明朝" w:hAnsi="游明朝" w:hint="eastAsia"/>
          <w:sz w:val="24"/>
          <w:szCs w:val="24"/>
        </w:rPr>
        <w:t>の</w:t>
      </w:r>
      <w:r w:rsidR="00C6638F">
        <w:rPr>
          <w:rFonts w:ascii="游明朝" w:eastAsia="游明朝" w:hAnsi="游明朝" w:hint="eastAsia"/>
          <w:sz w:val="24"/>
          <w:szCs w:val="24"/>
        </w:rPr>
        <w:t>取組</w:t>
      </w:r>
      <w:r w:rsidR="00A8364A">
        <w:rPr>
          <w:rFonts w:ascii="游明朝" w:eastAsia="游明朝" w:hAnsi="游明朝" w:hint="eastAsia"/>
          <w:sz w:val="24"/>
          <w:szCs w:val="24"/>
        </w:rPr>
        <w:t>紹介</w:t>
      </w:r>
    </w:p>
    <w:p w:rsidR="00756FB6" w:rsidRPr="00756FB6" w:rsidRDefault="00756FB6" w:rsidP="00756FB6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 w:rsidRPr="00756FB6">
        <w:rPr>
          <w:rFonts w:ascii="游明朝" w:eastAsia="游明朝" w:hAnsi="游明朝" w:hint="eastAsia"/>
          <w:sz w:val="24"/>
          <w:szCs w:val="24"/>
        </w:rPr>
        <w:t>SMK株式会社</w:t>
      </w:r>
      <w:r w:rsidR="004A1A4D">
        <w:rPr>
          <w:rFonts w:ascii="游明朝" w:eastAsia="游明朝" w:hAnsi="游明朝" w:hint="eastAsia"/>
          <w:sz w:val="24"/>
          <w:szCs w:val="24"/>
        </w:rPr>
        <w:t>「【スマート薬箱】</w:t>
      </w:r>
      <w:r w:rsidRPr="00756FB6">
        <w:rPr>
          <w:rFonts w:ascii="游明朝" w:eastAsia="游明朝" w:hAnsi="游明朝" w:hint="eastAsia"/>
          <w:sz w:val="24"/>
          <w:szCs w:val="24"/>
        </w:rPr>
        <w:t>の会津若松市での実証事例</w:t>
      </w:r>
      <w:r w:rsidR="004A1A4D">
        <w:rPr>
          <w:rFonts w:ascii="游明朝" w:eastAsia="游明朝" w:hAnsi="游明朝" w:hint="eastAsia"/>
          <w:sz w:val="24"/>
          <w:szCs w:val="24"/>
        </w:rPr>
        <w:t>」</w:t>
      </w:r>
    </w:p>
    <w:p w:rsidR="00756FB6" w:rsidRPr="00756FB6" w:rsidRDefault="00756FB6" w:rsidP="00756FB6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 w:rsidRPr="00756FB6">
        <w:rPr>
          <w:rFonts w:ascii="游明朝" w:eastAsia="游明朝" w:hAnsi="游明朝" w:hint="eastAsia"/>
          <w:sz w:val="24"/>
          <w:szCs w:val="24"/>
        </w:rPr>
        <w:t>株式会社ベスプラ</w:t>
      </w:r>
      <w:r w:rsidR="004A1A4D">
        <w:rPr>
          <w:rFonts w:ascii="游明朝" w:eastAsia="游明朝" w:hAnsi="游明朝" w:hint="eastAsia"/>
          <w:sz w:val="24"/>
          <w:szCs w:val="24"/>
        </w:rPr>
        <w:t>「</w:t>
      </w:r>
      <w:r w:rsidRPr="00756FB6">
        <w:rPr>
          <w:rFonts w:ascii="游明朝" w:eastAsia="游明朝" w:hAnsi="游明朝" w:hint="eastAsia"/>
          <w:sz w:val="24"/>
          <w:szCs w:val="24"/>
        </w:rPr>
        <w:t>健康アプリ×健康ポイントを活用した持続可能な健康施策のご提案</w:t>
      </w:r>
      <w:r w:rsidR="004A1A4D">
        <w:rPr>
          <w:rFonts w:ascii="游明朝" w:eastAsia="游明朝" w:hAnsi="游明朝" w:hint="eastAsia"/>
          <w:sz w:val="24"/>
          <w:szCs w:val="24"/>
        </w:rPr>
        <w:t>」</w:t>
      </w:r>
    </w:p>
    <w:p w:rsidR="00756FB6" w:rsidRPr="00756FB6" w:rsidRDefault="00756FB6" w:rsidP="00756FB6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 w:rsidRPr="00756FB6">
        <w:rPr>
          <w:rFonts w:ascii="游明朝" w:eastAsia="游明朝" w:hAnsi="游明朝" w:hint="eastAsia"/>
          <w:sz w:val="24"/>
          <w:szCs w:val="24"/>
        </w:rPr>
        <w:t>かながわ福祉サービス振興会</w:t>
      </w:r>
      <w:r w:rsidR="004A1A4D">
        <w:rPr>
          <w:rFonts w:ascii="游明朝" w:eastAsia="游明朝" w:hAnsi="游明朝" w:hint="eastAsia"/>
          <w:sz w:val="24"/>
          <w:szCs w:val="24"/>
        </w:rPr>
        <w:t>「</w:t>
      </w:r>
      <w:r w:rsidRPr="00756FB6">
        <w:rPr>
          <w:rFonts w:ascii="游明朝" w:eastAsia="游明朝" w:hAnsi="游明朝" w:hint="eastAsia"/>
          <w:sz w:val="24"/>
          <w:szCs w:val="24"/>
        </w:rPr>
        <w:t>フレイルチェックの普及と課題について（三浦市を例）</w:t>
      </w:r>
      <w:r w:rsidR="004A1A4D">
        <w:rPr>
          <w:rFonts w:ascii="游明朝" w:eastAsia="游明朝" w:hAnsi="游明朝" w:hint="eastAsia"/>
          <w:sz w:val="24"/>
          <w:szCs w:val="24"/>
        </w:rPr>
        <w:t>」</w:t>
      </w:r>
    </w:p>
    <w:p w:rsidR="00FB6EB7" w:rsidRPr="00FB6EB7" w:rsidRDefault="00756FB6" w:rsidP="00756FB6">
      <w:pPr>
        <w:pStyle w:val="a9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 w:rsidRPr="00756FB6">
        <w:rPr>
          <w:rFonts w:ascii="游明朝" w:eastAsia="游明朝" w:hAnsi="游明朝" w:hint="eastAsia"/>
          <w:sz w:val="24"/>
          <w:szCs w:val="24"/>
        </w:rPr>
        <w:t>東洋ライス株式会社</w:t>
      </w:r>
      <w:r w:rsidR="004A1A4D">
        <w:rPr>
          <w:rFonts w:ascii="游明朝" w:eastAsia="游明朝" w:hAnsi="游明朝" w:hint="eastAsia"/>
          <w:sz w:val="24"/>
          <w:szCs w:val="24"/>
        </w:rPr>
        <w:t>「</w:t>
      </w:r>
      <w:r w:rsidRPr="00756FB6">
        <w:rPr>
          <w:rFonts w:ascii="游明朝" w:eastAsia="游明朝" w:hAnsi="游明朝" w:hint="eastAsia"/>
          <w:sz w:val="24"/>
          <w:szCs w:val="24"/>
        </w:rPr>
        <w:t>学校給食、妊婦が健康成分を残したコメを摂取する社会実装</w:t>
      </w:r>
      <w:r w:rsidR="004A1A4D">
        <w:rPr>
          <w:rFonts w:ascii="游明朝" w:eastAsia="游明朝" w:hAnsi="游明朝" w:hint="eastAsia"/>
          <w:sz w:val="24"/>
          <w:szCs w:val="24"/>
        </w:rPr>
        <w:t>」</w:t>
      </w:r>
    </w:p>
    <w:p w:rsidR="00756FB6" w:rsidRPr="00756FB6" w:rsidRDefault="00756FB6" w:rsidP="00756FB6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736E20" w:rsidRDefault="00736E20" w:rsidP="00756FB6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F5098F" w:rsidRDefault="00DF390F" w:rsidP="00E27A55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="00F5098F" w:rsidRPr="00E27A55">
        <w:rPr>
          <w:rFonts w:ascii="游明朝" w:eastAsia="游明朝" w:hAnsi="游明朝" w:hint="eastAsia"/>
          <w:sz w:val="24"/>
          <w:szCs w:val="24"/>
        </w:rPr>
        <w:t xml:space="preserve">　</w:t>
      </w:r>
      <w:r w:rsidR="00F5098F">
        <w:rPr>
          <w:rFonts w:ascii="游明朝" w:eastAsia="游明朝" w:hAnsi="游明朝" w:hint="eastAsia"/>
          <w:sz w:val="24"/>
          <w:szCs w:val="24"/>
        </w:rPr>
        <w:t>事務連絡</w:t>
      </w:r>
    </w:p>
    <w:p w:rsidR="00DF390F" w:rsidRDefault="00DF390F" w:rsidP="0011528B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4A1A4D" w:rsidRDefault="004A1A4D" w:rsidP="0011528B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:rsidR="001D6CB4" w:rsidRPr="0011528B" w:rsidRDefault="00DF390F" w:rsidP="0011528B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５</w:t>
      </w:r>
      <w:r w:rsidR="00F35BCF" w:rsidRPr="00E27A55">
        <w:rPr>
          <w:rFonts w:ascii="游明朝" w:eastAsia="游明朝" w:hAnsi="游明朝" w:hint="eastAsia"/>
          <w:sz w:val="24"/>
          <w:szCs w:val="24"/>
        </w:rPr>
        <w:t xml:space="preserve">　</w:t>
      </w:r>
      <w:r w:rsidR="0011528B">
        <w:rPr>
          <w:rFonts w:ascii="游明朝" w:eastAsia="游明朝" w:hAnsi="游明朝" w:hint="eastAsia"/>
          <w:sz w:val="24"/>
          <w:szCs w:val="24"/>
        </w:rPr>
        <w:t>交流会（名刺交換会）</w:t>
      </w:r>
    </w:p>
    <w:sectPr w:rsidR="001D6CB4" w:rsidRPr="0011528B" w:rsidSect="005E4674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32" w:rsidRDefault="00745F32" w:rsidP="00745F32">
      <w:r>
        <w:separator/>
      </w:r>
    </w:p>
  </w:endnote>
  <w:endnote w:type="continuationSeparator" w:id="0">
    <w:p w:rsidR="00745F32" w:rsidRDefault="00745F32" w:rsidP="0074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32" w:rsidRDefault="00745F32" w:rsidP="00745F32">
      <w:r>
        <w:separator/>
      </w:r>
    </w:p>
  </w:footnote>
  <w:footnote w:type="continuationSeparator" w:id="0">
    <w:p w:rsidR="00745F32" w:rsidRDefault="00745F32" w:rsidP="0074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41C16"/>
    <w:multiLevelType w:val="hybridMultilevel"/>
    <w:tmpl w:val="61BCDAE0"/>
    <w:lvl w:ilvl="0" w:tplc="FC2A71C2">
      <w:start w:val="1"/>
      <w:numFmt w:val="bullet"/>
      <w:lvlText w:val="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42409E"/>
    <w:multiLevelType w:val="hybridMultilevel"/>
    <w:tmpl w:val="79DEC7DE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84"/>
    <w:rsid w:val="000278BD"/>
    <w:rsid w:val="00056E20"/>
    <w:rsid w:val="00085388"/>
    <w:rsid w:val="0011528B"/>
    <w:rsid w:val="00120AF0"/>
    <w:rsid w:val="00120AF3"/>
    <w:rsid w:val="001230E6"/>
    <w:rsid w:val="00134169"/>
    <w:rsid w:val="00153D1D"/>
    <w:rsid w:val="001C380F"/>
    <w:rsid w:val="001D6CB4"/>
    <w:rsid w:val="002446AF"/>
    <w:rsid w:val="002D46CB"/>
    <w:rsid w:val="002F2FDF"/>
    <w:rsid w:val="002F7FA2"/>
    <w:rsid w:val="00331016"/>
    <w:rsid w:val="00371516"/>
    <w:rsid w:val="003B6370"/>
    <w:rsid w:val="003E4619"/>
    <w:rsid w:val="00400EFC"/>
    <w:rsid w:val="00450040"/>
    <w:rsid w:val="00476A92"/>
    <w:rsid w:val="004867F1"/>
    <w:rsid w:val="004A1A4D"/>
    <w:rsid w:val="00507E50"/>
    <w:rsid w:val="0054785E"/>
    <w:rsid w:val="00571421"/>
    <w:rsid w:val="0057359A"/>
    <w:rsid w:val="005E4674"/>
    <w:rsid w:val="00667A58"/>
    <w:rsid w:val="006D6AC4"/>
    <w:rsid w:val="006E190D"/>
    <w:rsid w:val="006F6133"/>
    <w:rsid w:val="00722631"/>
    <w:rsid w:val="00736E20"/>
    <w:rsid w:val="00745F32"/>
    <w:rsid w:val="00756FB6"/>
    <w:rsid w:val="00777A5F"/>
    <w:rsid w:val="00792C86"/>
    <w:rsid w:val="007A722A"/>
    <w:rsid w:val="007F68A6"/>
    <w:rsid w:val="0082538D"/>
    <w:rsid w:val="008F734A"/>
    <w:rsid w:val="00902C53"/>
    <w:rsid w:val="00925461"/>
    <w:rsid w:val="00953BB2"/>
    <w:rsid w:val="009B2A98"/>
    <w:rsid w:val="009E04FF"/>
    <w:rsid w:val="00A07773"/>
    <w:rsid w:val="00A26DDA"/>
    <w:rsid w:val="00A65B50"/>
    <w:rsid w:val="00A8364A"/>
    <w:rsid w:val="00AB06E7"/>
    <w:rsid w:val="00AC74C0"/>
    <w:rsid w:val="00AD5418"/>
    <w:rsid w:val="00B02069"/>
    <w:rsid w:val="00B5245C"/>
    <w:rsid w:val="00B60C84"/>
    <w:rsid w:val="00BB007B"/>
    <w:rsid w:val="00BC2612"/>
    <w:rsid w:val="00BD3051"/>
    <w:rsid w:val="00BE51F2"/>
    <w:rsid w:val="00C36156"/>
    <w:rsid w:val="00C6638F"/>
    <w:rsid w:val="00C73FB0"/>
    <w:rsid w:val="00C766F1"/>
    <w:rsid w:val="00C80F21"/>
    <w:rsid w:val="00CA78C8"/>
    <w:rsid w:val="00CB4F36"/>
    <w:rsid w:val="00D202DA"/>
    <w:rsid w:val="00D6535D"/>
    <w:rsid w:val="00D722D8"/>
    <w:rsid w:val="00D87745"/>
    <w:rsid w:val="00DC1AC8"/>
    <w:rsid w:val="00DF390F"/>
    <w:rsid w:val="00E01218"/>
    <w:rsid w:val="00E27A55"/>
    <w:rsid w:val="00E33160"/>
    <w:rsid w:val="00E64093"/>
    <w:rsid w:val="00E766F8"/>
    <w:rsid w:val="00E957D9"/>
    <w:rsid w:val="00EF43D8"/>
    <w:rsid w:val="00EF6A1F"/>
    <w:rsid w:val="00F25F44"/>
    <w:rsid w:val="00F35BCF"/>
    <w:rsid w:val="00F5098F"/>
    <w:rsid w:val="00F85857"/>
    <w:rsid w:val="00F93FE9"/>
    <w:rsid w:val="00FB30F8"/>
    <w:rsid w:val="00FB6EB7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24FC1C-47E2-410D-8D55-25DDB1A5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15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5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F32"/>
  </w:style>
  <w:style w:type="paragraph" w:styleId="a7">
    <w:name w:val="footer"/>
    <w:basedOn w:val="a"/>
    <w:link w:val="a8"/>
    <w:uiPriority w:val="99"/>
    <w:unhideWhenUsed/>
    <w:rsid w:val="00745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F32"/>
  </w:style>
  <w:style w:type="paragraph" w:styleId="a9">
    <w:name w:val="List Paragraph"/>
    <w:basedOn w:val="a"/>
    <w:uiPriority w:val="34"/>
    <w:qFormat/>
    <w:rsid w:val="005E46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2023-07-04T01:16:00Z</cp:lastPrinted>
  <dcterms:created xsi:type="dcterms:W3CDTF">2023-06-19T23:30:00Z</dcterms:created>
  <dcterms:modified xsi:type="dcterms:W3CDTF">2024-01-22T23:50:00Z</dcterms:modified>
</cp:coreProperties>
</file>